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8B" w:rsidRPr="00991D76" w:rsidRDefault="008C58E2" w:rsidP="0008108B">
      <w:pPr>
        <w:ind w:left="-48"/>
        <w:rPr>
          <w:rFonts w:cs="Arial"/>
          <w:sz w:val="22"/>
          <w:szCs w:val="22"/>
        </w:rPr>
      </w:pPr>
      <w:r>
        <w:rPr>
          <w:rFonts w:cs="Arial"/>
        </w:rPr>
        <w:tab/>
      </w:r>
      <w:r w:rsidRPr="00991D76">
        <w:rPr>
          <w:rFonts w:cs="Arial"/>
          <w:sz w:val="22"/>
          <w:szCs w:val="22"/>
        </w:rPr>
        <w:t xml:space="preserve">Regular/ Hybrid </w:t>
      </w:r>
      <w:r w:rsidR="0008108B" w:rsidRPr="00991D76">
        <w:rPr>
          <w:rFonts w:cs="Arial"/>
          <w:sz w:val="22"/>
          <w:szCs w:val="22"/>
        </w:rPr>
        <w:t>Meeting</w:t>
      </w:r>
    </w:p>
    <w:p w:rsidR="0008108B" w:rsidRPr="00991D76" w:rsidRDefault="0008108B" w:rsidP="0008108B">
      <w:pPr>
        <w:rPr>
          <w:rFonts w:cs="Arial"/>
          <w:sz w:val="22"/>
          <w:szCs w:val="22"/>
        </w:rPr>
      </w:pPr>
      <w:r w:rsidRPr="00991D76">
        <w:rPr>
          <w:rFonts w:cs="Arial"/>
          <w:sz w:val="22"/>
          <w:szCs w:val="22"/>
        </w:rPr>
        <w:t>Zoning Board of Adjustment</w:t>
      </w:r>
    </w:p>
    <w:p w:rsidR="0008108B" w:rsidRPr="00991D76" w:rsidRDefault="006A41FF" w:rsidP="0008108B">
      <w:pPr>
        <w:rPr>
          <w:rFonts w:cs="Arial"/>
          <w:sz w:val="22"/>
          <w:szCs w:val="22"/>
        </w:rPr>
      </w:pPr>
      <w:r w:rsidRPr="00991D76">
        <w:rPr>
          <w:rFonts w:cs="Arial"/>
          <w:sz w:val="22"/>
          <w:szCs w:val="22"/>
        </w:rPr>
        <w:t>April 5</w:t>
      </w:r>
      <w:r w:rsidRPr="00991D76">
        <w:rPr>
          <w:rFonts w:cs="Arial"/>
          <w:sz w:val="22"/>
          <w:szCs w:val="22"/>
          <w:vertAlign w:val="superscript"/>
        </w:rPr>
        <w:t>th</w:t>
      </w:r>
      <w:r w:rsidRPr="00991D76">
        <w:rPr>
          <w:rFonts w:cs="Arial"/>
          <w:sz w:val="22"/>
          <w:szCs w:val="22"/>
        </w:rPr>
        <w:t>, 2021</w:t>
      </w:r>
    </w:p>
    <w:p w:rsidR="0008108B" w:rsidRPr="00991D76" w:rsidRDefault="0008108B" w:rsidP="0008108B">
      <w:pPr>
        <w:rPr>
          <w:rFonts w:cs="Arial"/>
          <w:sz w:val="22"/>
          <w:szCs w:val="22"/>
        </w:rPr>
      </w:pPr>
    </w:p>
    <w:p w:rsidR="0008108B" w:rsidRPr="00991D76" w:rsidRDefault="0008108B" w:rsidP="0008108B">
      <w:pPr>
        <w:rPr>
          <w:rFonts w:cs="Arial"/>
          <w:sz w:val="22"/>
          <w:szCs w:val="22"/>
        </w:rPr>
      </w:pPr>
      <w:r w:rsidRPr="00991D76">
        <w:rPr>
          <w:rFonts w:cs="Arial"/>
          <w:sz w:val="22"/>
          <w:szCs w:val="22"/>
        </w:rPr>
        <w:t>Angelo Caracciolo called the Regular Meeting of the Stone Harbor Board of Adjustment to order at 6:00 p.m.  He stated that all requirements of the “Open Public Meetings Act of 1975” had been met, the Press of Atlantic City and Cape May County Herald having been notified of the Board’s schedule for 2020 in December 2019, and the schedule having been posted on the Municipal Clerk’s Bulletin Board.</w:t>
      </w:r>
    </w:p>
    <w:p w:rsidR="0008108B" w:rsidRPr="00991D76" w:rsidRDefault="0008108B" w:rsidP="0008108B">
      <w:pPr>
        <w:rPr>
          <w:rFonts w:cs="Arial"/>
          <w:sz w:val="22"/>
          <w:szCs w:val="22"/>
        </w:rPr>
      </w:pPr>
    </w:p>
    <w:p w:rsidR="0008108B" w:rsidRPr="00991D76" w:rsidRDefault="0008108B" w:rsidP="0008108B">
      <w:pPr>
        <w:rPr>
          <w:rFonts w:cs="Arial"/>
          <w:b/>
          <w:sz w:val="22"/>
          <w:szCs w:val="22"/>
          <w:u w:val="single"/>
        </w:rPr>
      </w:pPr>
      <w:r w:rsidRPr="00991D76">
        <w:rPr>
          <w:rFonts w:cs="Arial"/>
          <w:b/>
          <w:sz w:val="22"/>
          <w:szCs w:val="22"/>
          <w:u w:val="single"/>
        </w:rPr>
        <w:t>ROLL CALL</w:t>
      </w:r>
      <w:r w:rsidRPr="00991D76">
        <w:rPr>
          <w:rFonts w:cs="Arial"/>
          <w:sz w:val="22"/>
          <w:szCs w:val="22"/>
        </w:rPr>
        <w:tab/>
      </w:r>
      <w:r w:rsidRPr="00991D76">
        <w:rPr>
          <w:rFonts w:cs="Arial"/>
          <w:sz w:val="22"/>
          <w:szCs w:val="22"/>
        </w:rPr>
        <w:tab/>
      </w:r>
      <w:r w:rsidRPr="00991D76">
        <w:rPr>
          <w:rFonts w:cs="Arial"/>
          <w:b/>
          <w:sz w:val="22"/>
          <w:szCs w:val="22"/>
          <w:u w:val="single"/>
        </w:rPr>
        <w:t>Members Present</w:t>
      </w:r>
      <w:r w:rsidRPr="00991D76">
        <w:rPr>
          <w:rFonts w:cs="Arial"/>
          <w:sz w:val="22"/>
          <w:szCs w:val="22"/>
        </w:rPr>
        <w:tab/>
      </w:r>
      <w:r w:rsidRPr="00991D76">
        <w:rPr>
          <w:rFonts w:cs="Arial"/>
          <w:sz w:val="22"/>
          <w:szCs w:val="22"/>
        </w:rPr>
        <w:tab/>
      </w:r>
      <w:r w:rsidRPr="00991D76">
        <w:rPr>
          <w:rFonts w:cs="Arial"/>
          <w:b/>
          <w:sz w:val="22"/>
          <w:szCs w:val="22"/>
          <w:u w:val="single"/>
        </w:rPr>
        <w:t>Alternate Present</w:t>
      </w:r>
    </w:p>
    <w:p w:rsidR="0008108B" w:rsidRPr="00991D76" w:rsidRDefault="0008108B" w:rsidP="0008108B">
      <w:pPr>
        <w:rPr>
          <w:rFonts w:cs="Arial"/>
          <w:sz w:val="22"/>
          <w:szCs w:val="22"/>
        </w:rPr>
      </w:pPr>
      <w:r w:rsidRPr="00991D76">
        <w:rPr>
          <w:rFonts w:cs="Arial"/>
          <w:sz w:val="22"/>
          <w:szCs w:val="22"/>
        </w:rPr>
        <w:tab/>
      </w:r>
      <w:r w:rsidRPr="00991D76">
        <w:rPr>
          <w:rFonts w:cs="Arial"/>
          <w:sz w:val="22"/>
          <w:szCs w:val="22"/>
        </w:rPr>
        <w:tab/>
      </w:r>
      <w:r w:rsidRPr="00991D76">
        <w:rPr>
          <w:rFonts w:cs="Arial"/>
          <w:sz w:val="22"/>
          <w:szCs w:val="22"/>
        </w:rPr>
        <w:tab/>
      </w:r>
      <w:r w:rsidR="008C58E2" w:rsidRPr="00991D76">
        <w:rPr>
          <w:rFonts w:cs="Arial"/>
          <w:sz w:val="22"/>
          <w:szCs w:val="22"/>
        </w:rPr>
        <w:t xml:space="preserve">Bob Ross </w:t>
      </w:r>
      <w:r w:rsidR="008C58E2" w:rsidRPr="00991D76">
        <w:rPr>
          <w:rFonts w:cs="Arial"/>
          <w:sz w:val="22"/>
          <w:szCs w:val="22"/>
        </w:rPr>
        <w:tab/>
      </w:r>
      <w:r w:rsidR="008C58E2" w:rsidRPr="00991D76">
        <w:rPr>
          <w:rFonts w:cs="Arial"/>
          <w:sz w:val="22"/>
          <w:szCs w:val="22"/>
        </w:rPr>
        <w:tab/>
      </w:r>
      <w:r w:rsidR="008C58E2" w:rsidRPr="00991D76">
        <w:rPr>
          <w:rFonts w:cs="Arial"/>
          <w:sz w:val="22"/>
          <w:szCs w:val="22"/>
        </w:rPr>
        <w:tab/>
        <w:t xml:space="preserve">Mel Lide </w:t>
      </w:r>
    </w:p>
    <w:p w:rsidR="0008108B" w:rsidRPr="00991D76" w:rsidRDefault="0008108B" w:rsidP="0008108B">
      <w:pPr>
        <w:rPr>
          <w:rFonts w:cs="Arial"/>
          <w:sz w:val="22"/>
          <w:szCs w:val="22"/>
        </w:rPr>
      </w:pPr>
      <w:r w:rsidRPr="00991D76">
        <w:rPr>
          <w:rFonts w:cs="Arial"/>
          <w:sz w:val="22"/>
          <w:szCs w:val="22"/>
        </w:rPr>
        <w:tab/>
      </w:r>
      <w:r w:rsidRPr="00991D76">
        <w:rPr>
          <w:rFonts w:cs="Arial"/>
          <w:sz w:val="22"/>
          <w:szCs w:val="22"/>
        </w:rPr>
        <w:tab/>
      </w:r>
      <w:r w:rsidRPr="00991D76">
        <w:rPr>
          <w:rFonts w:cs="Arial"/>
          <w:sz w:val="22"/>
          <w:szCs w:val="22"/>
        </w:rPr>
        <w:tab/>
      </w:r>
      <w:r w:rsidR="008C58E2" w:rsidRPr="00991D76">
        <w:rPr>
          <w:rFonts w:cs="Arial"/>
          <w:sz w:val="22"/>
          <w:szCs w:val="22"/>
        </w:rPr>
        <w:t xml:space="preserve">Jack Gensemer </w:t>
      </w:r>
      <w:r w:rsidR="00991D76">
        <w:rPr>
          <w:rFonts w:cs="Arial"/>
          <w:sz w:val="22"/>
          <w:szCs w:val="22"/>
        </w:rPr>
        <w:t xml:space="preserve">  </w:t>
      </w:r>
    </w:p>
    <w:p w:rsidR="0008108B" w:rsidRPr="00991D76" w:rsidRDefault="008C58E2" w:rsidP="0008108B">
      <w:pPr>
        <w:ind w:left="1440" w:firstLine="720"/>
        <w:rPr>
          <w:rFonts w:cs="Arial"/>
          <w:b/>
          <w:sz w:val="22"/>
          <w:szCs w:val="22"/>
          <w:u w:val="single"/>
        </w:rPr>
      </w:pPr>
      <w:r w:rsidRPr="00991D76">
        <w:rPr>
          <w:rFonts w:cs="Arial"/>
          <w:sz w:val="22"/>
          <w:szCs w:val="22"/>
        </w:rPr>
        <w:t>John McAllister</w:t>
      </w:r>
      <w:r w:rsidR="0008108B" w:rsidRPr="00991D76">
        <w:rPr>
          <w:rFonts w:cs="Arial"/>
          <w:sz w:val="22"/>
          <w:szCs w:val="22"/>
        </w:rPr>
        <w:tab/>
      </w:r>
      <w:r w:rsidR="0008108B" w:rsidRPr="00991D76">
        <w:rPr>
          <w:rFonts w:cs="Arial"/>
          <w:sz w:val="22"/>
          <w:szCs w:val="22"/>
        </w:rPr>
        <w:tab/>
      </w:r>
      <w:r w:rsidR="00991D76">
        <w:rPr>
          <w:rFonts w:cs="Arial"/>
          <w:sz w:val="22"/>
          <w:szCs w:val="22"/>
        </w:rPr>
        <w:t xml:space="preserve">            </w:t>
      </w:r>
      <w:r w:rsidR="0008108B" w:rsidRPr="00991D76">
        <w:rPr>
          <w:rFonts w:cs="Arial"/>
          <w:b/>
          <w:sz w:val="22"/>
          <w:szCs w:val="22"/>
          <w:u w:val="single"/>
        </w:rPr>
        <w:t>Solicitor Present</w:t>
      </w:r>
    </w:p>
    <w:p w:rsidR="0008108B" w:rsidRPr="00991D76" w:rsidRDefault="008C58E2" w:rsidP="0008108B">
      <w:pPr>
        <w:ind w:left="2160"/>
        <w:rPr>
          <w:rFonts w:cs="Arial"/>
          <w:sz w:val="22"/>
          <w:szCs w:val="22"/>
        </w:rPr>
      </w:pPr>
      <w:r w:rsidRPr="00991D76">
        <w:rPr>
          <w:rFonts w:cs="Arial"/>
          <w:sz w:val="22"/>
          <w:szCs w:val="22"/>
        </w:rPr>
        <w:t>Kat Laughlin (via Phone)</w:t>
      </w:r>
      <w:r w:rsidRPr="00991D76">
        <w:rPr>
          <w:rFonts w:cs="Arial"/>
          <w:sz w:val="22"/>
          <w:szCs w:val="22"/>
        </w:rPr>
        <w:tab/>
      </w:r>
      <w:r w:rsidR="0008108B" w:rsidRPr="00991D76">
        <w:rPr>
          <w:rFonts w:cs="Arial"/>
          <w:sz w:val="22"/>
          <w:szCs w:val="22"/>
        </w:rPr>
        <w:t>Paul Baldini, Esq.</w:t>
      </w:r>
    </w:p>
    <w:p w:rsidR="0008108B" w:rsidRPr="00991D76" w:rsidRDefault="0008108B" w:rsidP="0008108B">
      <w:pPr>
        <w:rPr>
          <w:rFonts w:cs="Arial"/>
          <w:sz w:val="22"/>
          <w:szCs w:val="22"/>
        </w:rPr>
      </w:pPr>
      <w:r w:rsidRPr="00991D76">
        <w:rPr>
          <w:rFonts w:cs="Arial"/>
          <w:sz w:val="22"/>
          <w:szCs w:val="22"/>
        </w:rPr>
        <w:tab/>
      </w:r>
      <w:r w:rsidRPr="00991D76">
        <w:rPr>
          <w:rFonts w:cs="Arial"/>
          <w:sz w:val="22"/>
          <w:szCs w:val="22"/>
        </w:rPr>
        <w:tab/>
      </w:r>
      <w:r w:rsidRPr="00991D76">
        <w:rPr>
          <w:rFonts w:cs="Arial"/>
          <w:sz w:val="22"/>
          <w:szCs w:val="22"/>
        </w:rPr>
        <w:tab/>
      </w:r>
      <w:r w:rsidR="008C58E2" w:rsidRPr="00991D76">
        <w:rPr>
          <w:rFonts w:cs="Arial"/>
          <w:sz w:val="22"/>
          <w:szCs w:val="22"/>
        </w:rPr>
        <w:t>Bunny Par</w:t>
      </w:r>
      <w:r w:rsidR="00B56B93" w:rsidRPr="00991D76">
        <w:rPr>
          <w:rFonts w:cs="Arial"/>
          <w:sz w:val="22"/>
          <w:szCs w:val="22"/>
        </w:rPr>
        <w:t>zych</w:t>
      </w:r>
      <w:r w:rsidRPr="00991D76">
        <w:rPr>
          <w:rFonts w:cs="Arial"/>
          <w:sz w:val="22"/>
          <w:szCs w:val="22"/>
        </w:rPr>
        <w:tab/>
      </w:r>
      <w:r w:rsidRPr="00991D76">
        <w:rPr>
          <w:rFonts w:cs="Arial"/>
          <w:sz w:val="22"/>
          <w:szCs w:val="22"/>
        </w:rPr>
        <w:tab/>
      </w:r>
      <w:r w:rsidRPr="00991D76">
        <w:rPr>
          <w:rFonts w:cs="Arial"/>
          <w:sz w:val="22"/>
          <w:szCs w:val="22"/>
        </w:rPr>
        <w:tab/>
      </w:r>
    </w:p>
    <w:p w:rsidR="0008108B" w:rsidRPr="00991D76" w:rsidRDefault="006A41FF" w:rsidP="0008108B">
      <w:pPr>
        <w:ind w:left="1440" w:firstLine="720"/>
        <w:rPr>
          <w:rFonts w:cs="Arial"/>
          <w:sz w:val="22"/>
          <w:szCs w:val="22"/>
        </w:rPr>
      </w:pPr>
      <w:r w:rsidRPr="00991D76">
        <w:rPr>
          <w:rFonts w:cs="Arial"/>
          <w:sz w:val="22"/>
          <w:szCs w:val="22"/>
        </w:rPr>
        <w:t>Angelo Caracciolo</w:t>
      </w:r>
      <w:r w:rsidRPr="00991D76">
        <w:rPr>
          <w:rFonts w:cs="Arial"/>
          <w:sz w:val="22"/>
          <w:szCs w:val="22"/>
        </w:rPr>
        <w:tab/>
      </w:r>
      <w:r w:rsidRPr="00991D76">
        <w:rPr>
          <w:rFonts w:cs="Arial"/>
          <w:sz w:val="22"/>
          <w:szCs w:val="22"/>
        </w:rPr>
        <w:tab/>
      </w:r>
      <w:r w:rsidR="0008108B" w:rsidRPr="00991D76">
        <w:rPr>
          <w:rFonts w:cs="Arial"/>
          <w:b/>
          <w:sz w:val="22"/>
          <w:szCs w:val="22"/>
          <w:u w:val="single"/>
        </w:rPr>
        <w:t>Zoning Officer Present</w:t>
      </w:r>
    </w:p>
    <w:p w:rsidR="0008108B" w:rsidRPr="00991D76" w:rsidRDefault="0008108B" w:rsidP="0008108B">
      <w:pPr>
        <w:rPr>
          <w:rFonts w:cs="Arial"/>
          <w:sz w:val="22"/>
          <w:szCs w:val="22"/>
        </w:rPr>
      </w:pPr>
      <w:r w:rsidRPr="00991D76">
        <w:rPr>
          <w:rFonts w:cs="Arial"/>
          <w:sz w:val="22"/>
          <w:szCs w:val="22"/>
        </w:rPr>
        <w:tab/>
      </w:r>
      <w:r w:rsidRPr="00991D76">
        <w:rPr>
          <w:rFonts w:cs="Arial"/>
          <w:sz w:val="22"/>
          <w:szCs w:val="22"/>
        </w:rPr>
        <w:tab/>
      </w:r>
      <w:r w:rsidRPr="00991D76">
        <w:rPr>
          <w:rFonts w:cs="Arial"/>
          <w:sz w:val="22"/>
          <w:szCs w:val="22"/>
        </w:rPr>
        <w:tab/>
      </w:r>
      <w:r w:rsidR="000268DC" w:rsidRPr="00991D76">
        <w:rPr>
          <w:rFonts w:cs="Arial"/>
          <w:sz w:val="22"/>
          <w:szCs w:val="22"/>
        </w:rPr>
        <w:tab/>
      </w:r>
      <w:r w:rsidR="000268DC" w:rsidRPr="00991D76">
        <w:rPr>
          <w:rFonts w:cs="Arial"/>
          <w:sz w:val="22"/>
          <w:szCs w:val="22"/>
        </w:rPr>
        <w:tab/>
      </w:r>
      <w:r w:rsidR="006A41FF" w:rsidRPr="00991D76">
        <w:rPr>
          <w:rFonts w:cs="Arial"/>
          <w:sz w:val="22"/>
          <w:szCs w:val="22"/>
        </w:rPr>
        <w:t xml:space="preserve">                       </w:t>
      </w:r>
      <w:r w:rsidR="00991D76">
        <w:rPr>
          <w:rFonts w:cs="Arial"/>
          <w:sz w:val="22"/>
          <w:szCs w:val="22"/>
        </w:rPr>
        <w:t xml:space="preserve">  </w:t>
      </w:r>
      <w:r w:rsidR="006A41FF" w:rsidRPr="00991D76">
        <w:rPr>
          <w:rFonts w:cs="Arial"/>
          <w:sz w:val="22"/>
          <w:szCs w:val="22"/>
        </w:rPr>
        <w:t xml:space="preserve"> </w:t>
      </w:r>
      <w:r w:rsidRPr="00991D76">
        <w:rPr>
          <w:rFonts w:cs="Arial"/>
          <w:sz w:val="22"/>
          <w:szCs w:val="22"/>
        </w:rPr>
        <w:t>Ray Poudrier</w:t>
      </w:r>
      <w:r w:rsidRPr="00991D76">
        <w:rPr>
          <w:rFonts w:cs="Arial"/>
          <w:sz w:val="22"/>
          <w:szCs w:val="22"/>
        </w:rPr>
        <w:tab/>
      </w:r>
      <w:r w:rsidRPr="00991D76">
        <w:rPr>
          <w:rFonts w:cs="Arial"/>
          <w:sz w:val="22"/>
          <w:szCs w:val="22"/>
        </w:rPr>
        <w:tab/>
      </w:r>
    </w:p>
    <w:p w:rsidR="008C58E2" w:rsidRPr="00991D76" w:rsidRDefault="0008108B" w:rsidP="008C58E2">
      <w:pPr>
        <w:rPr>
          <w:rFonts w:cs="Arial"/>
          <w:sz w:val="22"/>
          <w:szCs w:val="22"/>
        </w:rPr>
      </w:pPr>
      <w:r w:rsidRPr="00991D76">
        <w:rPr>
          <w:rFonts w:cs="Arial"/>
          <w:sz w:val="22"/>
          <w:szCs w:val="22"/>
        </w:rPr>
        <w:tab/>
      </w:r>
      <w:r w:rsidRPr="00991D76">
        <w:rPr>
          <w:rFonts w:cs="Arial"/>
          <w:sz w:val="22"/>
          <w:szCs w:val="22"/>
        </w:rPr>
        <w:tab/>
      </w:r>
      <w:r w:rsidRPr="00991D76">
        <w:rPr>
          <w:rFonts w:cs="Arial"/>
          <w:sz w:val="22"/>
          <w:szCs w:val="22"/>
        </w:rPr>
        <w:tab/>
      </w:r>
    </w:p>
    <w:p w:rsidR="0008108B" w:rsidRPr="00991D76" w:rsidRDefault="0008108B" w:rsidP="0008108B">
      <w:pPr>
        <w:ind w:left="1440" w:firstLine="720"/>
        <w:rPr>
          <w:rFonts w:cs="Arial"/>
          <w:sz w:val="22"/>
          <w:szCs w:val="22"/>
        </w:rPr>
      </w:pPr>
      <w:r w:rsidRPr="00991D76">
        <w:rPr>
          <w:rFonts w:cs="Arial"/>
          <w:sz w:val="22"/>
          <w:szCs w:val="22"/>
        </w:rPr>
        <w:tab/>
      </w:r>
      <w:r w:rsidRPr="00991D76">
        <w:rPr>
          <w:rFonts w:cs="Arial"/>
          <w:sz w:val="22"/>
          <w:szCs w:val="22"/>
        </w:rPr>
        <w:tab/>
      </w:r>
      <w:r w:rsidRPr="00991D76">
        <w:rPr>
          <w:rFonts w:cs="Arial"/>
          <w:sz w:val="22"/>
          <w:szCs w:val="22"/>
        </w:rPr>
        <w:tab/>
      </w:r>
      <w:r w:rsidR="008C58E2" w:rsidRPr="00991D76">
        <w:rPr>
          <w:rFonts w:cs="Arial"/>
          <w:sz w:val="22"/>
          <w:szCs w:val="22"/>
        </w:rPr>
        <w:tab/>
      </w:r>
      <w:r w:rsidRPr="00991D76">
        <w:rPr>
          <w:rFonts w:cs="Arial"/>
          <w:b/>
          <w:sz w:val="22"/>
          <w:szCs w:val="22"/>
          <w:u w:val="single"/>
        </w:rPr>
        <w:t>Secretary Present</w:t>
      </w:r>
    </w:p>
    <w:p w:rsidR="0008108B" w:rsidRPr="00991D76" w:rsidRDefault="0008108B" w:rsidP="0008108B">
      <w:pPr>
        <w:rPr>
          <w:rFonts w:cs="Arial"/>
          <w:sz w:val="22"/>
          <w:szCs w:val="22"/>
        </w:rPr>
      </w:pPr>
      <w:r w:rsidRPr="00991D76">
        <w:rPr>
          <w:rFonts w:cs="Arial"/>
          <w:sz w:val="22"/>
          <w:szCs w:val="22"/>
        </w:rPr>
        <w:tab/>
      </w:r>
      <w:r w:rsidRPr="00991D76">
        <w:rPr>
          <w:rFonts w:cs="Arial"/>
          <w:sz w:val="22"/>
          <w:szCs w:val="22"/>
        </w:rPr>
        <w:tab/>
      </w:r>
      <w:r w:rsidRPr="00991D76">
        <w:rPr>
          <w:rFonts w:cs="Arial"/>
          <w:sz w:val="22"/>
          <w:szCs w:val="22"/>
        </w:rPr>
        <w:tab/>
      </w:r>
      <w:r w:rsidRPr="00991D76">
        <w:rPr>
          <w:rFonts w:cs="Arial"/>
          <w:sz w:val="22"/>
          <w:szCs w:val="22"/>
        </w:rPr>
        <w:tab/>
      </w:r>
      <w:r w:rsidRPr="00991D76">
        <w:rPr>
          <w:rFonts w:cs="Arial"/>
          <w:sz w:val="22"/>
          <w:szCs w:val="22"/>
        </w:rPr>
        <w:tab/>
      </w:r>
      <w:r w:rsidRPr="00991D76">
        <w:rPr>
          <w:rFonts w:cs="Arial"/>
          <w:sz w:val="22"/>
          <w:szCs w:val="22"/>
        </w:rPr>
        <w:tab/>
      </w:r>
      <w:r w:rsidRPr="00991D76">
        <w:rPr>
          <w:rFonts w:cs="Arial"/>
          <w:sz w:val="22"/>
          <w:szCs w:val="22"/>
        </w:rPr>
        <w:tab/>
      </w:r>
      <w:r w:rsidR="008C58E2" w:rsidRPr="00991D76">
        <w:rPr>
          <w:rFonts w:cs="Arial"/>
          <w:sz w:val="22"/>
          <w:szCs w:val="22"/>
        </w:rPr>
        <w:t xml:space="preserve">Megan Brown </w:t>
      </w:r>
    </w:p>
    <w:p w:rsidR="0008108B" w:rsidRPr="00991D76" w:rsidRDefault="0008108B" w:rsidP="0008108B">
      <w:pPr>
        <w:rPr>
          <w:rFonts w:cs="Arial"/>
          <w:sz w:val="22"/>
          <w:szCs w:val="22"/>
        </w:rPr>
      </w:pPr>
      <w:r w:rsidRPr="00991D76">
        <w:rPr>
          <w:rFonts w:cs="Arial"/>
          <w:b/>
          <w:sz w:val="22"/>
          <w:szCs w:val="22"/>
          <w:u w:val="single"/>
        </w:rPr>
        <w:t>MINUTES</w:t>
      </w:r>
    </w:p>
    <w:p w:rsidR="0008108B" w:rsidRPr="00991D76" w:rsidRDefault="0008108B" w:rsidP="0008108B">
      <w:pPr>
        <w:rPr>
          <w:rFonts w:cs="Arial"/>
          <w:sz w:val="22"/>
          <w:szCs w:val="22"/>
        </w:rPr>
      </w:pPr>
      <w:r w:rsidRPr="00991D76">
        <w:rPr>
          <w:rFonts w:cs="Arial"/>
          <w:sz w:val="22"/>
          <w:szCs w:val="22"/>
        </w:rPr>
        <w:t xml:space="preserve">Upon a motion by Mr. </w:t>
      </w:r>
      <w:r w:rsidR="006A41FF" w:rsidRPr="00991D76">
        <w:rPr>
          <w:rFonts w:cs="Arial"/>
          <w:sz w:val="22"/>
          <w:szCs w:val="22"/>
        </w:rPr>
        <w:t>Ross, seconded by Mr. Gensemer</w:t>
      </w:r>
      <w:r w:rsidRPr="00991D76">
        <w:rPr>
          <w:rFonts w:cs="Arial"/>
          <w:sz w:val="22"/>
          <w:szCs w:val="22"/>
        </w:rPr>
        <w:t>, that the minutes of the Reg</w:t>
      </w:r>
      <w:r w:rsidR="006A41FF" w:rsidRPr="00991D76">
        <w:rPr>
          <w:rFonts w:cs="Arial"/>
          <w:sz w:val="22"/>
          <w:szCs w:val="22"/>
        </w:rPr>
        <w:t>ular/Hybrid Meeting on March 1</w:t>
      </w:r>
      <w:r w:rsidR="006A41FF" w:rsidRPr="00991D76">
        <w:rPr>
          <w:rFonts w:cs="Arial"/>
          <w:sz w:val="22"/>
          <w:szCs w:val="22"/>
          <w:vertAlign w:val="superscript"/>
        </w:rPr>
        <w:t>st</w:t>
      </w:r>
      <w:r w:rsidR="006A41FF" w:rsidRPr="00991D76">
        <w:rPr>
          <w:rFonts w:cs="Arial"/>
          <w:sz w:val="22"/>
          <w:szCs w:val="22"/>
        </w:rPr>
        <w:t xml:space="preserve">, 2021 </w:t>
      </w:r>
      <w:r w:rsidRPr="00991D76">
        <w:rPr>
          <w:rFonts w:cs="Arial"/>
          <w:sz w:val="22"/>
          <w:szCs w:val="22"/>
        </w:rPr>
        <w:t>be approved.  The motion to approve the minutes was carried unanimously on a roll call vote.</w:t>
      </w:r>
    </w:p>
    <w:p w:rsidR="0008108B" w:rsidRPr="00991D76" w:rsidRDefault="0008108B" w:rsidP="0008108B">
      <w:pPr>
        <w:rPr>
          <w:sz w:val="22"/>
          <w:szCs w:val="22"/>
          <w:u w:val="single"/>
        </w:rPr>
      </w:pPr>
    </w:p>
    <w:p w:rsidR="0008108B" w:rsidRPr="00991D76" w:rsidRDefault="0008108B" w:rsidP="0008108B">
      <w:pPr>
        <w:rPr>
          <w:rFonts w:cs="Arial"/>
          <w:b/>
          <w:sz w:val="22"/>
          <w:szCs w:val="22"/>
          <w:u w:val="single"/>
        </w:rPr>
      </w:pPr>
      <w:r w:rsidRPr="00991D76">
        <w:rPr>
          <w:rFonts w:cs="Arial"/>
          <w:b/>
          <w:sz w:val="22"/>
          <w:szCs w:val="22"/>
          <w:u w:val="single"/>
        </w:rPr>
        <w:t>OLD BUSINESS</w:t>
      </w:r>
    </w:p>
    <w:p w:rsidR="0008108B" w:rsidRPr="00991D76" w:rsidRDefault="0008108B" w:rsidP="0008108B">
      <w:pPr>
        <w:rPr>
          <w:rFonts w:cs="Arial"/>
          <w:sz w:val="22"/>
          <w:szCs w:val="22"/>
        </w:rPr>
      </w:pPr>
      <w:r w:rsidRPr="00991D76">
        <w:rPr>
          <w:rFonts w:cs="Arial"/>
          <w:sz w:val="22"/>
          <w:szCs w:val="22"/>
        </w:rPr>
        <w:t>Memorialize Resolution #</w:t>
      </w:r>
      <w:r w:rsidR="006A41FF" w:rsidRPr="00991D76">
        <w:rPr>
          <w:rFonts w:cs="Arial"/>
          <w:sz w:val="22"/>
          <w:szCs w:val="22"/>
        </w:rPr>
        <w:t>922-2021- Barrett/ Neimeth 382-104</w:t>
      </w:r>
      <w:r w:rsidR="006A41FF" w:rsidRPr="00991D76">
        <w:rPr>
          <w:rFonts w:cs="Arial"/>
          <w:sz w:val="22"/>
          <w:szCs w:val="22"/>
          <w:vertAlign w:val="superscript"/>
        </w:rPr>
        <w:t>th</w:t>
      </w:r>
      <w:r w:rsidR="006A41FF" w:rsidRPr="00991D76">
        <w:rPr>
          <w:rFonts w:cs="Arial"/>
          <w:sz w:val="22"/>
          <w:szCs w:val="22"/>
        </w:rPr>
        <w:t xml:space="preserve"> St LLC </w:t>
      </w:r>
    </w:p>
    <w:p w:rsidR="0008108B" w:rsidRPr="00991D76" w:rsidRDefault="0008108B" w:rsidP="0008108B">
      <w:pPr>
        <w:rPr>
          <w:rFonts w:cs="Arial"/>
          <w:sz w:val="22"/>
          <w:szCs w:val="22"/>
        </w:rPr>
      </w:pPr>
      <w:r w:rsidRPr="00991D76">
        <w:rPr>
          <w:rFonts w:cs="Arial"/>
          <w:sz w:val="22"/>
          <w:szCs w:val="22"/>
        </w:rPr>
        <w:t xml:space="preserve">Upon a motion by </w:t>
      </w:r>
      <w:r w:rsidR="006A41FF" w:rsidRPr="00991D76">
        <w:rPr>
          <w:rFonts w:cs="Arial"/>
          <w:sz w:val="22"/>
          <w:szCs w:val="22"/>
        </w:rPr>
        <w:t>Mr. Gensemer, seconded by Mr. Ross,</w:t>
      </w:r>
      <w:r w:rsidRPr="00991D76">
        <w:rPr>
          <w:rFonts w:cs="Arial"/>
          <w:sz w:val="22"/>
          <w:szCs w:val="22"/>
        </w:rPr>
        <w:t xml:space="preserve"> that the resolution be adopted.  The motion carried unanimously by roll call vote.</w:t>
      </w:r>
    </w:p>
    <w:p w:rsidR="006A41FF" w:rsidRPr="00991D76" w:rsidRDefault="006A41FF" w:rsidP="0008108B">
      <w:pPr>
        <w:rPr>
          <w:rFonts w:cs="Arial"/>
          <w:sz w:val="22"/>
          <w:szCs w:val="22"/>
        </w:rPr>
      </w:pPr>
    </w:p>
    <w:p w:rsidR="006A41FF" w:rsidRPr="00991D76" w:rsidRDefault="006A41FF" w:rsidP="0008108B">
      <w:pPr>
        <w:rPr>
          <w:rFonts w:cs="Arial"/>
          <w:sz w:val="22"/>
          <w:szCs w:val="22"/>
        </w:rPr>
      </w:pPr>
      <w:r w:rsidRPr="00991D76">
        <w:rPr>
          <w:rFonts w:cs="Arial"/>
          <w:sz w:val="22"/>
          <w:szCs w:val="22"/>
        </w:rPr>
        <w:t>Memorialize Resolution # 921-2021- Pensabene- 328 101</w:t>
      </w:r>
      <w:r w:rsidRPr="00991D76">
        <w:rPr>
          <w:rFonts w:cs="Arial"/>
          <w:sz w:val="22"/>
          <w:szCs w:val="22"/>
          <w:vertAlign w:val="superscript"/>
        </w:rPr>
        <w:t>st</w:t>
      </w:r>
      <w:r w:rsidRPr="00991D76">
        <w:rPr>
          <w:rFonts w:cs="Arial"/>
          <w:sz w:val="22"/>
          <w:szCs w:val="22"/>
        </w:rPr>
        <w:t xml:space="preserve"> St. </w:t>
      </w:r>
    </w:p>
    <w:p w:rsidR="006A41FF" w:rsidRPr="00991D76" w:rsidRDefault="006A41FF" w:rsidP="006A41FF">
      <w:pPr>
        <w:rPr>
          <w:rFonts w:cs="Arial"/>
          <w:sz w:val="22"/>
          <w:szCs w:val="22"/>
        </w:rPr>
      </w:pPr>
      <w:r w:rsidRPr="00991D76">
        <w:rPr>
          <w:rFonts w:cs="Arial"/>
          <w:sz w:val="22"/>
          <w:szCs w:val="22"/>
        </w:rPr>
        <w:t>Upon a motion by Mr. Gensemer, seconded by Mr. Ross, that the resolution be adopted.  The motion carried unanimously by roll call vote.</w:t>
      </w:r>
    </w:p>
    <w:p w:rsidR="0008108B" w:rsidRPr="00991D76" w:rsidRDefault="0008108B" w:rsidP="0008108B">
      <w:pPr>
        <w:rPr>
          <w:rFonts w:cs="Arial"/>
          <w:sz w:val="22"/>
          <w:szCs w:val="22"/>
        </w:rPr>
      </w:pPr>
    </w:p>
    <w:p w:rsidR="0008108B" w:rsidRPr="00991D76" w:rsidRDefault="0008108B" w:rsidP="0008108B">
      <w:pPr>
        <w:rPr>
          <w:rFonts w:cs="Arial"/>
          <w:b/>
          <w:sz w:val="22"/>
          <w:szCs w:val="22"/>
          <w:u w:val="single"/>
        </w:rPr>
      </w:pPr>
      <w:r w:rsidRPr="00991D76">
        <w:rPr>
          <w:rFonts w:cs="Arial"/>
          <w:b/>
          <w:sz w:val="22"/>
          <w:szCs w:val="22"/>
          <w:u w:val="single"/>
        </w:rPr>
        <w:t>NEW BUSINESS</w:t>
      </w:r>
    </w:p>
    <w:p w:rsidR="006A41FF" w:rsidRPr="00991D76" w:rsidRDefault="006A41FF" w:rsidP="006A41FF">
      <w:pPr>
        <w:rPr>
          <w:rFonts w:cs="Arial"/>
          <w:b/>
          <w:sz w:val="22"/>
          <w:szCs w:val="22"/>
          <w:u w:val="single"/>
        </w:rPr>
      </w:pPr>
      <w:r w:rsidRPr="00991D76">
        <w:rPr>
          <w:rFonts w:cs="Arial"/>
          <w:b/>
          <w:sz w:val="22"/>
          <w:szCs w:val="22"/>
          <w:u w:val="single"/>
        </w:rPr>
        <w:t>HEARING:</w:t>
      </w:r>
    </w:p>
    <w:p w:rsidR="006A41FF" w:rsidRPr="00991D76" w:rsidRDefault="006A41FF" w:rsidP="006A41FF">
      <w:pPr>
        <w:rPr>
          <w:sz w:val="22"/>
          <w:szCs w:val="22"/>
        </w:rPr>
      </w:pPr>
      <w:r w:rsidRPr="00991D76">
        <w:rPr>
          <w:b/>
          <w:sz w:val="22"/>
          <w:szCs w:val="22"/>
        </w:rPr>
        <w:t>#920-2021</w:t>
      </w:r>
      <w:r w:rsidRPr="00991D76">
        <w:rPr>
          <w:sz w:val="22"/>
          <w:szCs w:val="22"/>
        </w:rPr>
        <w:tab/>
        <w:t>Applicant’s Name &amp; Address:</w:t>
      </w:r>
      <w:r w:rsidRPr="00991D76">
        <w:rPr>
          <w:sz w:val="22"/>
          <w:szCs w:val="22"/>
        </w:rPr>
        <w:tab/>
      </w:r>
      <w:r w:rsidRPr="00991D76">
        <w:rPr>
          <w:sz w:val="22"/>
          <w:szCs w:val="22"/>
        </w:rPr>
        <w:tab/>
        <w:t xml:space="preserve">Mark &amp; Eileen Battaglini </w:t>
      </w:r>
    </w:p>
    <w:p w:rsidR="006A41FF" w:rsidRPr="00991D76" w:rsidRDefault="006A41FF" w:rsidP="006A41FF">
      <w:pPr>
        <w:rPr>
          <w:sz w:val="22"/>
          <w:szCs w:val="22"/>
        </w:rPr>
      </w:pP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t xml:space="preserve">6610 Weatherford Ct. </w:t>
      </w:r>
    </w:p>
    <w:p w:rsidR="006A41FF" w:rsidRPr="00991D76" w:rsidRDefault="006A41FF" w:rsidP="006A41FF">
      <w:pPr>
        <w:rPr>
          <w:sz w:val="22"/>
          <w:szCs w:val="22"/>
        </w:rPr>
      </w:pP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t>Mclean, VA 22101</w:t>
      </w:r>
    </w:p>
    <w:p w:rsidR="006A41FF" w:rsidRPr="00991D76" w:rsidRDefault="006A41FF" w:rsidP="006A41FF">
      <w:pPr>
        <w:ind w:left="720" w:firstLine="720"/>
        <w:rPr>
          <w:sz w:val="22"/>
          <w:szCs w:val="22"/>
        </w:rPr>
      </w:pPr>
      <w:r w:rsidRPr="00991D76">
        <w:rPr>
          <w:sz w:val="22"/>
          <w:szCs w:val="22"/>
        </w:rPr>
        <w:t>Owner’s Name &amp; Address:</w:t>
      </w:r>
      <w:r w:rsidRPr="00991D76">
        <w:rPr>
          <w:sz w:val="22"/>
          <w:szCs w:val="22"/>
        </w:rPr>
        <w:tab/>
      </w:r>
      <w:r w:rsidRPr="00991D76">
        <w:rPr>
          <w:sz w:val="22"/>
          <w:szCs w:val="22"/>
        </w:rPr>
        <w:tab/>
        <w:t>Same</w:t>
      </w:r>
    </w:p>
    <w:p w:rsidR="006A41FF" w:rsidRPr="00991D76" w:rsidRDefault="006A41FF" w:rsidP="006A41FF">
      <w:pPr>
        <w:ind w:left="720" w:firstLine="720"/>
        <w:rPr>
          <w:sz w:val="22"/>
          <w:szCs w:val="22"/>
        </w:rPr>
      </w:pPr>
      <w:r w:rsidRPr="00991D76">
        <w:rPr>
          <w:sz w:val="22"/>
          <w:szCs w:val="22"/>
        </w:rPr>
        <w:t>Subject Property:</w:t>
      </w:r>
      <w:r w:rsidRPr="00991D76">
        <w:rPr>
          <w:sz w:val="22"/>
          <w:szCs w:val="22"/>
        </w:rPr>
        <w:tab/>
      </w:r>
      <w:r w:rsidRPr="00991D76">
        <w:rPr>
          <w:sz w:val="22"/>
          <w:szCs w:val="22"/>
        </w:rPr>
        <w:tab/>
      </w:r>
      <w:r w:rsidRPr="00991D76">
        <w:rPr>
          <w:sz w:val="22"/>
          <w:szCs w:val="22"/>
        </w:rPr>
        <w:tab/>
        <w:t>230-111</w:t>
      </w:r>
      <w:r w:rsidRPr="00991D76">
        <w:rPr>
          <w:sz w:val="22"/>
          <w:szCs w:val="22"/>
          <w:vertAlign w:val="superscript"/>
        </w:rPr>
        <w:t>th</w:t>
      </w:r>
      <w:r w:rsidRPr="00991D76">
        <w:rPr>
          <w:sz w:val="22"/>
          <w:szCs w:val="22"/>
        </w:rPr>
        <w:t xml:space="preserve"> St </w:t>
      </w:r>
    </w:p>
    <w:p w:rsidR="006A41FF" w:rsidRPr="00991D76" w:rsidRDefault="006A41FF" w:rsidP="006A41FF">
      <w:pPr>
        <w:ind w:left="720" w:firstLine="720"/>
        <w:rPr>
          <w:sz w:val="22"/>
          <w:szCs w:val="22"/>
        </w:rPr>
      </w:pP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t>Stone Harbor, NJ 08247</w:t>
      </w:r>
    </w:p>
    <w:p w:rsidR="005116D0" w:rsidRPr="00991D76" w:rsidRDefault="005116D0" w:rsidP="005116D0">
      <w:pPr>
        <w:ind w:left="720" w:firstLine="720"/>
        <w:rPr>
          <w:sz w:val="22"/>
          <w:szCs w:val="22"/>
        </w:rPr>
      </w:pPr>
      <w:r w:rsidRPr="00991D76">
        <w:rPr>
          <w:sz w:val="22"/>
          <w:szCs w:val="22"/>
        </w:rPr>
        <w:t xml:space="preserve">Block &amp; Lots: </w:t>
      </w:r>
      <w:r w:rsidRPr="00991D76">
        <w:rPr>
          <w:sz w:val="22"/>
          <w:szCs w:val="22"/>
        </w:rPr>
        <w:tab/>
      </w:r>
      <w:r w:rsidRPr="00991D76">
        <w:rPr>
          <w:sz w:val="22"/>
          <w:szCs w:val="22"/>
        </w:rPr>
        <w:tab/>
      </w:r>
      <w:r w:rsidRPr="00991D76">
        <w:rPr>
          <w:sz w:val="22"/>
          <w:szCs w:val="22"/>
        </w:rPr>
        <w:tab/>
      </w:r>
      <w:r w:rsidRPr="00991D76">
        <w:rPr>
          <w:sz w:val="22"/>
          <w:szCs w:val="22"/>
        </w:rPr>
        <w:tab/>
        <w:t>Bl: 110.03 Lot(s): 31 &amp; 33</w:t>
      </w:r>
    </w:p>
    <w:p w:rsidR="005116D0" w:rsidRPr="00991D76" w:rsidRDefault="005116D0" w:rsidP="005116D0">
      <w:pPr>
        <w:rPr>
          <w:sz w:val="22"/>
          <w:szCs w:val="22"/>
        </w:rPr>
      </w:pPr>
      <w:r w:rsidRPr="00991D76">
        <w:rPr>
          <w:sz w:val="22"/>
          <w:szCs w:val="22"/>
        </w:rPr>
        <w:t xml:space="preserve">Jeffrey Barnes, Esq. spoke on behalf of the applicant and explained the nature of the application. All notices were given to this hearing. </w:t>
      </w:r>
    </w:p>
    <w:p w:rsidR="005116D0" w:rsidRPr="00991D76" w:rsidRDefault="005116D0" w:rsidP="005116D0">
      <w:pPr>
        <w:rPr>
          <w:sz w:val="22"/>
          <w:szCs w:val="22"/>
        </w:rPr>
      </w:pPr>
      <w:r w:rsidRPr="00991D76">
        <w:rPr>
          <w:sz w:val="22"/>
          <w:szCs w:val="22"/>
        </w:rPr>
        <w:t xml:space="preserve">The following individual(s) were sworn in and testified on behalf of the Applicants. </w:t>
      </w:r>
    </w:p>
    <w:p w:rsidR="005116D0" w:rsidRPr="00991D76" w:rsidRDefault="0094199A" w:rsidP="005116D0">
      <w:pPr>
        <w:pStyle w:val="ListParagraph"/>
        <w:numPr>
          <w:ilvl w:val="0"/>
          <w:numId w:val="1"/>
        </w:numPr>
        <w:rPr>
          <w:sz w:val="22"/>
          <w:szCs w:val="22"/>
        </w:rPr>
      </w:pPr>
      <w:r w:rsidRPr="00991D76">
        <w:rPr>
          <w:sz w:val="22"/>
          <w:szCs w:val="22"/>
        </w:rPr>
        <w:t xml:space="preserve">Pamela Fine- Architect </w:t>
      </w:r>
    </w:p>
    <w:p w:rsidR="0094199A" w:rsidRPr="00991D76" w:rsidRDefault="0094199A" w:rsidP="005116D0">
      <w:pPr>
        <w:pStyle w:val="ListParagraph"/>
        <w:numPr>
          <w:ilvl w:val="0"/>
          <w:numId w:val="1"/>
        </w:numPr>
        <w:rPr>
          <w:sz w:val="22"/>
          <w:szCs w:val="22"/>
        </w:rPr>
      </w:pPr>
      <w:r w:rsidRPr="00991D76">
        <w:rPr>
          <w:sz w:val="22"/>
          <w:szCs w:val="22"/>
        </w:rPr>
        <w:t xml:space="preserve">John Halbruner- Land Surveyor </w:t>
      </w:r>
    </w:p>
    <w:p w:rsidR="0094199A" w:rsidRPr="00991D76" w:rsidRDefault="0094199A" w:rsidP="0094199A">
      <w:pPr>
        <w:pStyle w:val="ListParagraph"/>
        <w:numPr>
          <w:ilvl w:val="0"/>
          <w:numId w:val="1"/>
        </w:numPr>
        <w:rPr>
          <w:sz w:val="22"/>
          <w:szCs w:val="22"/>
        </w:rPr>
      </w:pPr>
      <w:r w:rsidRPr="00991D76">
        <w:rPr>
          <w:sz w:val="22"/>
          <w:szCs w:val="22"/>
        </w:rPr>
        <w:t xml:space="preserve">Terry Ziyad Garlewicz- Homeowner at 34 Stone Court </w:t>
      </w:r>
    </w:p>
    <w:p w:rsidR="0094199A" w:rsidRPr="00991D76" w:rsidRDefault="0094199A" w:rsidP="0094199A">
      <w:pPr>
        <w:pStyle w:val="ListParagraph"/>
        <w:numPr>
          <w:ilvl w:val="0"/>
          <w:numId w:val="1"/>
        </w:numPr>
        <w:rPr>
          <w:sz w:val="22"/>
          <w:szCs w:val="22"/>
        </w:rPr>
      </w:pPr>
      <w:r w:rsidRPr="00991D76">
        <w:rPr>
          <w:sz w:val="22"/>
          <w:szCs w:val="22"/>
        </w:rPr>
        <w:t>Margaret Corson- Homeowner at 226-111</w:t>
      </w:r>
      <w:r w:rsidRPr="00991D76">
        <w:rPr>
          <w:sz w:val="22"/>
          <w:szCs w:val="22"/>
          <w:vertAlign w:val="superscript"/>
        </w:rPr>
        <w:t>th</w:t>
      </w:r>
      <w:r w:rsidRPr="00991D76">
        <w:rPr>
          <w:sz w:val="22"/>
          <w:szCs w:val="22"/>
        </w:rPr>
        <w:t xml:space="preserve"> Street</w:t>
      </w:r>
    </w:p>
    <w:p w:rsidR="0094199A" w:rsidRPr="00991D76" w:rsidRDefault="0094199A" w:rsidP="0094199A">
      <w:pPr>
        <w:pStyle w:val="ListParagraph"/>
        <w:numPr>
          <w:ilvl w:val="0"/>
          <w:numId w:val="1"/>
        </w:numPr>
        <w:rPr>
          <w:sz w:val="22"/>
          <w:szCs w:val="22"/>
        </w:rPr>
      </w:pPr>
      <w:r w:rsidRPr="00991D76">
        <w:rPr>
          <w:sz w:val="22"/>
          <w:szCs w:val="22"/>
        </w:rPr>
        <w:t xml:space="preserve">Mark Battaglini- homeowner of project </w:t>
      </w:r>
    </w:p>
    <w:p w:rsidR="0008108B" w:rsidRPr="00991D76" w:rsidRDefault="0008108B" w:rsidP="0094199A">
      <w:pPr>
        <w:rPr>
          <w:sz w:val="22"/>
          <w:szCs w:val="22"/>
        </w:rPr>
      </w:pPr>
    </w:p>
    <w:p w:rsidR="0094199A" w:rsidRPr="00991D76" w:rsidRDefault="0094199A" w:rsidP="0094199A">
      <w:pPr>
        <w:rPr>
          <w:b/>
          <w:sz w:val="22"/>
          <w:szCs w:val="22"/>
          <w:u w:val="single"/>
        </w:rPr>
      </w:pPr>
      <w:r w:rsidRPr="00991D76">
        <w:rPr>
          <w:b/>
          <w:sz w:val="22"/>
          <w:szCs w:val="22"/>
          <w:u w:val="single"/>
        </w:rPr>
        <w:t xml:space="preserve">PUBLIC COMMENT </w:t>
      </w:r>
    </w:p>
    <w:p w:rsidR="00995E4D" w:rsidRPr="00991D76" w:rsidRDefault="006C2310" w:rsidP="0094199A">
      <w:pPr>
        <w:rPr>
          <w:sz w:val="22"/>
          <w:szCs w:val="22"/>
        </w:rPr>
      </w:pPr>
      <w:r w:rsidRPr="00991D76">
        <w:rPr>
          <w:sz w:val="22"/>
          <w:szCs w:val="22"/>
        </w:rPr>
        <w:t>Chairman Caracciolo opened the meeting to the public. 3.) Garlewicz had some concerns over a fence running along the shared property line,</w:t>
      </w:r>
      <w:r w:rsidR="00995E4D" w:rsidRPr="00991D76">
        <w:rPr>
          <w:sz w:val="22"/>
          <w:szCs w:val="22"/>
        </w:rPr>
        <w:t xml:space="preserve"> asking that is be replaced, as it is old and falling down in some areas, she also </w:t>
      </w:r>
      <w:r w:rsidRPr="00991D76">
        <w:rPr>
          <w:sz w:val="22"/>
          <w:szCs w:val="22"/>
        </w:rPr>
        <w:t xml:space="preserve">requested a slight change to the roof line to allow more light/air space. All parties agreed </w:t>
      </w:r>
      <w:r w:rsidR="00995E4D" w:rsidRPr="00991D76">
        <w:rPr>
          <w:sz w:val="22"/>
          <w:szCs w:val="22"/>
        </w:rPr>
        <w:t>to this</w:t>
      </w:r>
      <w:r w:rsidRPr="00991D76">
        <w:rPr>
          <w:sz w:val="22"/>
          <w:szCs w:val="22"/>
        </w:rPr>
        <w:t xml:space="preserve"> request. 4.) Corson had some concerns that this new construction would change the dynamic of the street since the houses to the left and right were all done by the same architect with the same architectural design. </w:t>
      </w:r>
      <w:r w:rsidR="00995E4D" w:rsidRPr="00991D76">
        <w:rPr>
          <w:sz w:val="22"/>
          <w:szCs w:val="22"/>
        </w:rPr>
        <w:t xml:space="preserve">No further comment was made by her. </w:t>
      </w:r>
      <w:r w:rsidR="0050148A" w:rsidRPr="00991D76">
        <w:rPr>
          <w:sz w:val="22"/>
          <w:szCs w:val="22"/>
        </w:rPr>
        <w:t>Public com</w:t>
      </w:r>
      <w:r w:rsidR="00310761">
        <w:rPr>
          <w:sz w:val="22"/>
          <w:szCs w:val="22"/>
        </w:rPr>
        <w:t>m</w:t>
      </w:r>
      <w:r w:rsidR="0050148A" w:rsidRPr="00991D76">
        <w:rPr>
          <w:sz w:val="22"/>
          <w:szCs w:val="22"/>
        </w:rPr>
        <w:t>e</w:t>
      </w:r>
      <w:r w:rsidR="00310761">
        <w:rPr>
          <w:sz w:val="22"/>
          <w:szCs w:val="22"/>
        </w:rPr>
        <w:t>n</w:t>
      </w:r>
      <w:r w:rsidR="0050148A" w:rsidRPr="00991D76">
        <w:rPr>
          <w:sz w:val="22"/>
          <w:szCs w:val="22"/>
        </w:rPr>
        <w:t xml:space="preserve">t was closed. </w:t>
      </w:r>
    </w:p>
    <w:p w:rsidR="0050148A" w:rsidRPr="00991D76" w:rsidRDefault="0050148A" w:rsidP="0094199A">
      <w:pPr>
        <w:rPr>
          <w:sz w:val="22"/>
          <w:szCs w:val="22"/>
        </w:rPr>
      </w:pPr>
    </w:p>
    <w:p w:rsidR="00995E4D" w:rsidRPr="00991D76" w:rsidRDefault="00995E4D" w:rsidP="0094199A">
      <w:pPr>
        <w:rPr>
          <w:sz w:val="22"/>
          <w:szCs w:val="22"/>
        </w:rPr>
      </w:pPr>
      <w:r w:rsidRPr="00991D76">
        <w:rPr>
          <w:sz w:val="22"/>
          <w:szCs w:val="22"/>
        </w:rPr>
        <w:t>Paul Baldini gave the board a summation of the applicable legal standards.</w:t>
      </w:r>
    </w:p>
    <w:p w:rsidR="00995E4D" w:rsidRPr="00991D76" w:rsidRDefault="00995E4D" w:rsidP="0094199A">
      <w:pPr>
        <w:rPr>
          <w:sz w:val="22"/>
          <w:szCs w:val="22"/>
        </w:rPr>
      </w:pPr>
    </w:p>
    <w:p w:rsidR="00995E4D" w:rsidRPr="00991D76" w:rsidRDefault="00995E4D" w:rsidP="0094199A">
      <w:pPr>
        <w:rPr>
          <w:sz w:val="22"/>
          <w:szCs w:val="22"/>
        </w:rPr>
      </w:pPr>
      <w:r w:rsidRPr="00991D76">
        <w:rPr>
          <w:sz w:val="22"/>
          <w:szCs w:val="22"/>
        </w:rPr>
        <w:t>The Board discussed the application. Mr. Gensemer made a motion, seconded by Mr. Ross that the C1 variance be granted. The motion was approved unanimously by roll call vote.</w:t>
      </w:r>
    </w:p>
    <w:p w:rsidR="00995E4D" w:rsidRPr="00991D76" w:rsidRDefault="00995E4D" w:rsidP="0094199A">
      <w:pPr>
        <w:rPr>
          <w:sz w:val="22"/>
          <w:szCs w:val="22"/>
        </w:rPr>
      </w:pPr>
    </w:p>
    <w:p w:rsidR="00995E4D" w:rsidRPr="00991D76" w:rsidRDefault="00995E4D" w:rsidP="0094199A">
      <w:pPr>
        <w:rPr>
          <w:b/>
          <w:sz w:val="22"/>
          <w:szCs w:val="22"/>
        </w:rPr>
      </w:pPr>
      <w:r w:rsidRPr="00991D76">
        <w:rPr>
          <w:b/>
          <w:sz w:val="22"/>
          <w:szCs w:val="22"/>
        </w:rPr>
        <w:t xml:space="preserve">ZBA #920-2021 </w:t>
      </w:r>
    </w:p>
    <w:p w:rsidR="00995E4D" w:rsidRPr="00991D76" w:rsidRDefault="00995E4D" w:rsidP="0094199A">
      <w:pPr>
        <w:rPr>
          <w:b/>
          <w:sz w:val="22"/>
          <w:szCs w:val="22"/>
        </w:rPr>
      </w:pPr>
      <w:r w:rsidRPr="00991D76">
        <w:rPr>
          <w:b/>
          <w:sz w:val="22"/>
          <w:szCs w:val="22"/>
        </w:rPr>
        <w:t>ROLL CALL VOTE C1 Variance (lot size)</w:t>
      </w:r>
    </w:p>
    <w:p w:rsidR="00995E4D" w:rsidRPr="00991D76" w:rsidRDefault="00995E4D" w:rsidP="0094199A">
      <w:pPr>
        <w:rPr>
          <w:b/>
          <w:sz w:val="22"/>
          <w:szCs w:val="22"/>
        </w:rPr>
      </w:pPr>
      <w:r w:rsidRPr="00991D76">
        <w:rPr>
          <w:b/>
          <w:sz w:val="22"/>
          <w:szCs w:val="22"/>
        </w:rPr>
        <w:tab/>
      </w:r>
    </w:p>
    <w:p w:rsidR="00995E4D" w:rsidRPr="00991D76" w:rsidRDefault="00995E4D" w:rsidP="0094199A">
      <w:pPr>
        <w:rPr>
          <w:sz w:val="22"/>
          <w:szCs w:val="22"/>
        </w:rPr>
      </w:pPr>
      <w:r w:rsidRPr="00991D76">
        <w:rPr>
          <w:b/>
          <w:sz w:val="22"/>
          <w:szCs w:val="22"/>
        </w:rPr>
        <w:tab/>
      </w:r>
      <w:r w:rsidRPr="00991D76">
        <w:rPr>
          <w:sz w:val="22"/>
          <w:szCs w:val="22"/>
        </w:rPr>
        <w:t xml:space="preserve">Mr. Ross </w:t>
      </w:r>
      <w:r w:rsidRPr="00991D76">
        <w:rPr>
          <w:sz w:val="22"/>
          <w:szCs w:val="22"/>
        </w:rPr>
        <w:tab/>
      </w:r>
      <w:r w:rsidRPr="00991D76">
        <w:rPr>
          <w:sz w:val="22"/>
          <w:szCs w:val="22"/>
        </w:rPr>
        <w:tab/>
        <w:t xml:space="preserve">AYE </w:t>
      </w:r>
    </w:p>
    <w:p w:rsidR="00995E4D" w:rsidRPr="00991D76" w:rsidRDefault="00995E4D" w:rsidP="0094199A">
      <w:pPr>
        <w:rPr>
          <w:sz w:val="22"/>
          <w:szCs w:val="22"/>
        </w:rPr>
      </w:pPr>
      <w:r w:rsidRPr="00991D76">
        <w:rPr>
          <w:sz w:val="22"/>
          <w:szCs w:val="22"/>
        </w:rPr>
        <w:tab/>
        <w:t xml:space="preserve">Mr. Gensemer </w:t>
      </w:r>
      <w:r w:rsidRPr="00991D76">
        <w:rPr>
          <w:sz w:val="22"/>
          <w:szCs w:val="22"/>
        </w:rPr>
        <w:tab/>
      </w:r>
      <w:r w:rsidRPr="00991D76">
        <w:rPr>
          <w:sz w:val="22"/>
          <w:szCs w:val="22"/>
        </w:rPr>
        <w:tab/>
        <w:t xml:space="preserve">AYE </w:t>
      </w:r>
    </w:p>
    <w:p w:rsidR="00995E4D" w:rsidRPr="00991D76" w:rsidRDefault="00995E4D" w:rsidP="0094199A">
      <w:pPr>
        <w:rPr>
          <w:sz w:val="22"/>
          <w:szCs w:val="22"/>
        </w:rPr>
      </w:pPr>
      <w:r w:rsidRPr="00991D76">
        <w:rPr>
          <w:sz w:val="22"/>
          <w:szCs w:val="22"/>
        </w:rPr>
        <w:tab/>
        <w:t xml:space="preserve">Dr. McAllister </w:t>
      </w:r>
      <w:r w:rsidRPr="00991D76">
        <w:rPr>
          <w:sz w:val="22"/>
          <w:szCs w:val="22"/>
        </w:rPr>
        <w:tab/>
      </w:r>
      <w:r w:rsidRPr="00991D76">
        <w:rPr>
          <w:sz w:val="22"/>
          <w:szCs w:val="22"/>
        </w:rPr>
        <w:tab/>
        <w:t xml:space="preserve">AYE </w:t>
      </w:r>
    </w:p>
    <w:p w:rsidR="00995E4D" w:rsidRPr="00991D76" w:rsidRDefault="00995E4D" w:rsidP="0094199A">
      <w:pPr>
        <w:rPr>
          <w:sz w:val="22"/>
          <w:szCs w:val="22"/>
        </w:rPr>
      </w:pPr>
      <w:r w:rsidRPr="00991D76">
        <w:rPr>
          <w:sz w:val="22"/>
          <w:szCs w:val="22"/>
        </w:rPr>
        <w:tab/>
        <w:t xml:space="preserve">Ms. Laughlin </w:t>
      </w:r>
      <w:r w:rsidRPr="00991D76">
        <w:rPr>
          <w:sz w:val="22"/>
          <w:szCs w:val="22"/>
        </w:rPr>
        <w:tab/>
      </w:r>
      <w:r w:rsidRPr="00991D76">
        <w:rPr>
          <w:sz w:val="22"/>
          <w:szCs w:val="22"/>
        </w:rPr>
        <w:tab/>
        <w:t xml:space="preserve">AYE </w:t>
      </w:r>
      <w:bookmarkStart w:id="0" w:name="_GoBack"/>
      <w:bookmarkEnd w:id="0"/>
    </w:p>
    <w:p w:rsidR="00995E4D" w:rsidRPr="00991D76" w:rsidRDefault="00995E4D" w:rsidP="0094199A">
      <w:pPr>
        <w:rPr>
          <w:sz w:val="22"/>
          <w:szCs w:val="22"/>
        </w:rPr>
      </w:pPr>
      <w:r w:rsidRPr="00991D76">
        <w:rPr>
          <w:sz w:val="22"/>
          <w:szCs w:val="22"/>
        </w:rPr>
        <w:tab/>
        <w:t>Mrs. Parzych</w:t>
      </w:r>
      <w:r w:rsidRPr="00991D76">
        <w:rPr>
          <w:sz w:val="22"/>
          <w:szCs w:val="22"/>
        </w:rPr>
        <w:tab/>
      </w:r>
      <w:r w:rsidRPr="00991D76">
        <w:rPr>
          <w:sz w:val="22"/>
          <w:szCs w:val="22"/>
        </w:rPr>
        <w:tab/>
        <w:t xml:space="preserve">AYE  </w:t>
      </w:r>
    </w:p>
    <w:p w:rsidR="00995E4D" w:rsidRPr="00991D76" w:rsidRDefault="00995E4D" w:rsidP="0094199A">
      <w:pPr>
        <w:rPr>
          <w:sz w:val="22"/>
          <w:szCs w:val="22"/>
        </w:rPr>
      </w:pPr>
      <w:r w:rsidRPr="00991D76">
        <w:rPr>
          <w:sz w:val="22"/>
          <w:szCs w:val="22"/>
        </w:rPr>
        <w:tab/>
        <w:t xml:space="preserve">Mr. Lide </w:t>
      </w:r>
      <w:r w:rsidRPr="00991D76">
        <w:rPr>
          <w:sz w:val="22"/>
          <w:szCs w:val="22"/>
        </w:rPr>
        <w:tab/>
      </w:r>
      <w:r w:rsidRPr="00991D76">
        <w:rPr>
          <w:sz w:val="22"/>
          <w:szCs w:val="22"/>
        </w:rPr>
        <w:tab/>
        <w:t xml:space="preserve">AYE </w:t>
      </w:r>
    </w:p>
    <w:p w:rsidR="00995E4D" w:rsidRPr="00991D76" w:rsidRDefault="00995E4D" w:rsidP="0094199A">
      <w:pPr>
        <w:rPr>
          <w:sz w:val="22"/>
          <w:szCs w:val="22"/>
        </w:rPr>
      </w:pPr>
      <w:r w:rsidRPr="00991D76">
        <w:rPr>
          <w:sz w:val="22"/>
          <w:szCs w:val="22"/>
        </w:rPr>
        <w:tab/>
        <w:t>Chairman Caracciolo</w:t>
      </w:r>
      <w:r w:rsidRPr="00991D76">
        <w:rPr>
          <w:sz w:val="22"/>
          <w:szCs w:val="22"/>
        </w:rPr>
        <w:tab/>
        <w:t xml:space="preserve">AYE </w:t>
      </w:r>
    </w:p>
    <w:p w:rsidR="00995E4D" w:rsidRPr="00991D76" w:rsidRDefault="00995E4D" w:rsidP="0094199A">
      <w:pPr>
        <w:rPr>
          <w:sz w:val="22"/>
          <w:szCs w:val="22"/>
        </w:rPr>
      </w:pPr>
    </w:p>
    <w:p w:rsidR="00995E4D" w:rsidRPr="00991D76" w:rsidRDefault="00995E4D" w:rsidP="0094199A">
      <w:pPr>
        <w:rPr>
          <w:sz w:val="22"/>
          <w:szCs w:val="22"/>
        </w:rPr>
      </w:pPr>
      <w:r w:rsidRPr="00991D76">
        <w:rPr>
          <w:sz w:val="22"/>
          <w:szCs w:val="22"/>
        </w:rPr>
        <w:t>Mr. Gensemer made a motion, seconded by Dr. McAllister that the C2 Variance be granted. The motion was approved unanimously by roll call vote.</w:t>
      </w:r>
    </w:p>
    <w:p w:rsidR="00995E4D" w:rsidRPr="00991D76" w:rsidRDefault="00995E4D" w:rsidP="0094199A">
      <w:pPr>
        <w:rPr>
          <w:sz w:val="22"/>
          <w:szCs w:val="22"/>
        </w:rPr>
      </w:pPr>
    </w:p>
    <w:p w:rsidR="008C7A88" w:rsidRPr="00991D76" w:rsidRDefault="008C7A88" w:rsidP="0094199A">
      <w:pPr>
        <w:rPr>
          <w:b/>
          <w:sz w:val="22"/>
          <w:szCs w:val="22"/>
        </w:rPr>
      </w:pPr>
      <w:r w:rsidRPr="00991D76">
        <w:rPr>
          <w:b/>
          <w:sz w:val="22"/>
          <w:szCs w:val="22"/>
        </w:rPr>
        <w:t xml:space="preserve">ROLL CALL VOTE C2 Variance (off street parking) </w:t>
      </w:r>
    </w:p>
    <w:p w:rsidR="008C7A88" w:rsidRPr="00991D76" w:rsidRDefault="008C7A88" w:rsidP="0094199A">
      <w:pPr>
        <w:rPr>
          <w:b/>
          <w:sz w:val="22"/>
          <w:szCs w:val="22"/>
        </w:rPr>
      </w:pPr>
    </w:p>
    <w:p w:rsidR="00995E4D" w:rsidRPr="00991D76" w:rsidRDefault="00995E4D" w:rsidP="00995E4D">
      <w:pPr>
        <w:rPr>
          <w:sz w:val="22"/>
          <w:szCs w:val="22"/>
        </w:rPr>
      </w:pPr>
      <w:r w:rsidRPr="00991D76">
        <w:rPr>
          <w:sz w:val="22"/>
          <w:szCs w:val="22"/>
        </w:rPr>
        <w:tab/>
        <w:t xml:space="preserve">Mr. Ross </w:t>
      </w:r>
      <w:r w:rsidRPr="00991D76">
        <w:rPr>
          <w:sz w:val="22"/>
          <w:szCs w:val="22"/>
        </w:rPr>
        <w:tab/>
      </w:r>
      <w:r w:rsidRPr="00991D76">
        <w:rPr>
          <w:sz w:val="22"/>
          <w:szCs w:val="22"/>
        </w:rPr>
        <w:tab/>
        <w:t xml:space="preserve">AYE </w:t>
      </w:r>
    </w:p>
    <w:p w:rsidR="00995E4D" w:rsidRPr="00991D76" w:rsidRDefault="00995E4D" w:rsidP="00995E4D">
      <w:pPr>
        <w:rPr>
          <w:sz w:val="22"/>
          <w:szCs w:val="22"/>
        </w:rPr>
      </w:pPr>
      <w:r w:rsidRPr="00991D76">
        <w:rPr>
          <w:sz w:val="22"/>
          <w:szCs w:val="22"/>
        </w:rPr>
        <w:tab/>
        <w:t xml:space="preserve">Mr. Gensemer </w:t>
      </w:r>
      <w:r w:rsidRPr="00991D76">
        <w:rPr>
          <w:sz w:val="22"/>
          <w:szCs w:val="22"/>
        </w:rPr>
        <w:tab/>
      </w:r>
      <w:r w:rsidRPr="00991D76">
        <w:rPr>
          <w:sz w:val="22"/>
          <w:szCs w:val="22"/>
        </w:rPr>
        <w:tab/>
        <w:t xml:space="preserve">AYE </w:t>
      </w:r>
    </w:p>
    <w:p w:rsidR="00995E4D" w:rsidRPr="00991D76" w:rsidRDefault="00995E4D" w:rsidP="00995E4D">
      <w:pPr>
        <w:rPr>
          <w:sz w:val="22"/>
          <w:szCs w:val="22"/>
        </w:rPr>
      </w:pPr>
      <w:r w:rsidRPr="00991D76">
        <w:rPr>
          <w:sz w:val="22"/>
          <w:szCs w:val="22"/>
        </w:rPr>
        <w:tab/>
        <w:t xml:space="preserve">Dr. McAllister </w:t>
      </w:r>
      <w:r w:rsidRPr="00991D76">
        <w:rPr>
          <w:sz w:val="22"/>
          <w:szCs w:val="22"/>
        </w:rPr>
        <w:tab/>
      </w:r>
      <w:r w:rsidRPr="00991D76">
        <w:rPr>
          <w:sz w:val="22"/>
          <w:szCs w:val="22"/>
        </w:rPr>
        <w:tab/>
        <w:t xml:space="preserve">AYE </w:t>
      </w:r>
    </w:p>
    <w:p w:rsidR="00995E4D" w:rsidRPr="00991D76" w:rsidRDefault="00995E4D" w:rsidP="00995E4D">
      <w:pPr>
        <w:rPr>
          <w:sz w:val="22"/>
          <w:szCs w:val="22"/>
        </w:rPr>
      </w:pPr>
      <w:r w:rsidRPr="00991D76">
        <w:rPr>
          <w:sz w:val="22"/>
          <w:szCs w:val="22"/>
        </w:rPr>
        <w:tab/>
        <w:t xml:space="preserve">Ms. Laughlin </w:t>
      </w:r>
      <w:r w:rsidRPr="00991D76">
        <w:rPr>
          <w:sz w:val="22"/>
          <w:szCs w:val="22"/>
        </w:rPr>
        <w:tab/>
      </w:r>
      <w:r w:rsidRPr="00991D76">
        <w:rPr>
          <w:sz w:val="22"/>
          <w:szCs w:val="22"/>
        </w:rPr>
        <w:tab/>
        <w:t xml:space="preserve">AYE </w:t>
      </w:r>
    </w:p>
    <w:p w:rsidR="00995E4D" w:rsidRPr="00991D76" w:rsidRDefault="00995E4D" w:rsidP="00995E4D">
      <w:pPr>
        <w:rPr>
          <w:sz w:val="22"/>
          <w:szCs w:val="22"/>
        </w:rPr>
      </w:pPr>
      <w:r w:rsidRPr="00991D76">
        <w:rPr>
          <w:sz w:val="22"/>
          <w:szCs w:val="22"/>
        </w:rPr>
        <w:tab/>
        <w:t>Mrs. Parzych</w:t>
      </w:r>
      <w:r w:rsidRPr="00991D76">
        <w:rPr>
          <w:sz w:val="22"/>
          <w:szCs w:val="22"/>
        </w:rPr>
        <w:tab/>
      </w:r>
      <w:r w:rsidRPr="00991D76">
        <w:rPr>
          <w:sz w:val="22"/>
          <w:szCs w:val="22"/>
        </w:rPr>
        <w:tab/>
        <w:t xml:space="preserve">AYE  </w:t>
      </w:r>
    </w:p>
    <w:p w:rsidR="00995E4D" w:rsidRPr="00991D76" w:rsidRDefault="00995E4D" w:rsidP="00995E4D">
      <w:pPr>
        <w:rPr>
          <w:sz w:val="22"/>
          <w:szCs w:val="22"/>
        </w:rPr>
      </w:pPr>
      <w:r w:rsidRPr="00991D76">
        <w:rPr>
          <w:sz w:val="22"/>
          <w:szCs w:val="22"/>
        </w:rPr>
        <w:tab/>
        <w:t xml:space="preserve">Mr. Lide </w:t>
      </w:r>
      <w:r w:rsidRPr="00991D76">
        <w:rPr>
          <w:sz w:val="22"/>
          <w:szCs w:val="22"/>
        </w:rPr>
        <w:tab/>
      </w:r>
      <w:r w:rsidRPr="00991D76">
        <w:rPr>
          <w:sz w:val="22"/>
          <w:szCs w:val="22"/>
        </w:rPr>
        <w:tab/>
        <w:t xml:space="preserve">AYE </w:t>
      </w:r>
    </w:p>
    <w:p w:rsidR="00995E4D" w:rsidRPr="00991D76" w:rsidRDefault="00995E4D" w:rsidP="00995E4D">
      <w:pPr>
        <w:rPr>
          <w:sz w:val="22"/>
          <w:szCs w:val="22"/>
        </w:rPr>
      </w:pPr>
      <w:r w:rsidRPr="00991D76">
        <w:rPr>
          <w:sz w:val="22"/>
          <w:szCs w:val="22"/>
        </w:rPr>
        <w:tab/>
        <w:t>Chairman Caracciolo</w:t>
      </w:r>
      <w:r w:rsidRPr="00991D76">
        <w:rPr>
          <w:sz w:val="22"/>
          <w:szCs w:val="22"/>
        </w:rPr>
        <w:tab/>
        <w:t xml:space="preserve">AYE </w:t>
      </w:r>
    </w:p>
    <w:p w:rsidR="00995E4D" w:rsidRPr="00991D76" w:rsidRDefault="00995E4D" w:rsidP="0094199A">
      <w:pPr>
        <w:rPr>
          <w:sz w:val="22"/>
          <w:szCs w:val="22"/>
        </w:rPr>
      </w:pPr>
    </w:p>
    <w:p w:rsidR="0008108B" w:rsidRPr="00991D76" w:rsidRDefault="008C7A88" w:rsidP="0008108B">
      <w:pPr>
        <w:rPr>
          <w:rFonts w:cs="Arial"/>
          <w:sz w:val="22"/>
          <w:szCs w:val="22"/>
        </w:rPr>
      </w:pPr>
      <w:r w:rsidRPr="00991D76">
        <w:rPr>
          <w:rFonts w:cs="Arial"/>
          <w:sz w:val="22"/>
          <w:szCs w:val="22"/>
        </w:rPr>
        <w:t xml:space="preserve">Mr. Gensemer made a motion, seconded by Mr. Ross, that the C2 variance be granted. The motion was approved by a 4-3 roll call vote. </w:t>
      </w:r>
    </w:p>
    <w:p w:rsidR="008C7A88" w:rsidRPr="00991D76" w:rsidRDefault="008C7A88" w:rsidP="0008108B">
      <w:pPr>
        <w:rPr>
          <w:rFonts w:cs="Arial"/>
          <w:sz w:val="22"/>
          <w:szCs w:val="22"/>
        </w:rPr>
      </w:pPr>
    </w:p>
    <w:p w:rsidR="008C7A88" w:rsidRPr="00991D76" w:rsidRDefault="008C7A88" w:rsidP="0008108B">
      <w:pPr>
        <w:rPr>
          <w:rFonts w:cs="Arial"/>
          <w:b/>
          <w:sz w:val="22"/>
          <w:szCs w:val="22"/>
        </w:rPr>
      </w:pPr>
      <w:r w:rsidRPr="00991D76">
        <w:rPr>
          <w:rFonts w:cs="Arial"/>
          <w:b/>
          <w:sz w:val="22"/>
          <w:szCs w:val="22"/>
        </w:rPr>
        <w:t>ROLL CALL VOTE C2 Variance (partially covered roof deck)</w:t>
      </w:r>
    </w:p>
    <w:p w:rsidR="008C7A88" w:rsidRPr="00991D76" w:rsidRDefault="008C7A88" w:rsidP="0050148A">
      <w:pPr>
        <w:ind w:firstLine="720"/>
        <w:rPr>
          <w:sz w:val="22"/>
          <w:szCs w:val="22"/>
        </w:rPr>
      </w:pPr>
      <w:r w:rsidRPr="00991D76">
        <w:rPr>
          <w:sz w:val="22"/>
          <w:szCs w:val="22"/>
        </w:rPr>
        <w:t xml:space="preserve">Mr. Ross </w:t>
      </w:r>
      <w:r w:rsidRPr="00991D76">
        <w:rPr>
          <w:sz w:val="22"/>
          <w:szCs w:val="22"/>
        </w:rPr>
        <w:tab/>
      </w:r>
      <w:r w:rsidRPr="00991D76">
        <w:rPr>
          <w:sz w:val="22"/>
          <w:szCs w:val="22"/>
        </w:rPr>
        <w:tab/>
        <w:t>NAY</w:t>
      </w:r>
    </w:p>
    <w:p w:rsidR="008C7A88" w:rsidRPr="00991D76" w:rsidRDefault="008C7A88" w:rsidP="008C7A88">
      <w:pPr>
        <w:rPr>
          <w:sz w:val="22"/>
          <w:szCs w:val="22"/>
        </w:rPr>
      </w:pPr>
      <w:r w:rsidRPr="00991D76">
        <w:rPr>
          <w:sz w:val="22"/>
          <w:szCs w:val="22"/>
        </w:rPr>
        <w:tab/>
        <w:t xml:space="preserve">Mr. Gensemer </w:t>
      </w:r>
      <w:r w:rsidRPr="00991D76">
        <w:rPr>
          <w:sz w:val="22"/>
          <w:szCs w:val="22"/>
        </w:rPr>
        <w:tab/>
      </w:r>
      <w:r w:rsidRPr="00991D76">
        <w:rPr>
          <w:sz w:val="22"/>
          <w:szCs w:val="22"/>
        </w:rPr>
        <w:tab/>
        <w:t xml:space="preserve">AYE </w:t>
      </w:r>
    </w:p>
    <w:p w:rsidR="008C7A88" w:rsidRPr="00991D76" w:rsidRDefault="008C7A88" w:rsidP="008C7A88">
      <w:pPr>
        <w:rPr>
          <w:sz w:val="22"/>
          <w:szCs w:val="22"/>
        </w:rPr>
      </w:pPr>
      <w:r w:rsidRPr="00991D76">
        <w:rPr>
          <w:sz w:val="22"/>
          <w:szCs w:val="22"/>
        </w:rPr>
        <w:tab/>
        <w:t xml:space="preserve">Dr. McAllister </w:t>
      </w:r>
      <w:r w:rsidRPr="00991D76">
        <w:rPr>
          <w:sz w:val="22"/>
          <w:szCs w:val="22"/>
        </w:rPr>
        <w:tab/>
      </w:r>
      <w:r w:rsidRPr="00991D76">
        <w:rPr>
          <w:sz w:val="22"/>
          <w:szCs w:val="22"/>
        </w:rPr>
        <w:tab/>
        <w:t xml:space="preserve">AYE </w:t>
      </w:r>
    </w:p>
    <w:p w:rsidR="008C7A88" w:rsidRPr="00991D76" w:rsidRDefault="008C7A88" w:rsidP="008C7A88">
      <w:pPr>
        <w:rPr>
          <w:sz w:val="22"/>
          <w:szCs w:val="22"/>
        </w:rPr>
      </w:pPr>
      <w:r w:rsidRPr="00991D76">
        <w:rPr>
          <w:sz w:val="22"/>
          <w:szCs w:val="22"/>
        </w:rPr>
        <w:tab/>
        <w:t xml:space="preserve">Ms. Laughlin </w:t>
      </w:r>
      <w:r w:rsidRPr="00991D76">
        <w:rPr>
          <w:sz w:val="22"/>
          <w:szCs w:val="22"/>
        </w:rPr>
        <w:tab/>
      </w:r>
      <w:r w:rsidRPr="00991D76">
        <w:rPr>
          <w:sz w:val="22"/>
          <w:szCs w:val="22"/>
        </w:rPr>
        <w:tab/>
        <w:t xml:space="preserve">AYE </w:t>
      </w:r>
    </w:p>
    <w:p w:rsidR="008C7A88" w:rsidRPr="00991D76" w:rsidRDefault="008C7A88" w:rsidP="008C7A88">
      <w:pPr>
        <w:rPr>
          <w:sz w:val="22"/>
          <w:szCs w:val="22"/>
        </w:rPr>
      </w:pPr>
      <w:r w:rsidRPr="00991D76">
        <w:rPr>
          <w:sz w:val="22"/>
          <w:szCs w:val="22"/>
        </w:rPr>
        <w:tab/>
        <w:t>Mrs. Parzych</w:t>
      </w:r>
      <w:r w:rsidRPr="00991D76">
        <w:rPr>
          <w:sz w:val="22"/>
          <w:szCs w:val="22"/>
        </w:rPr>
        <w:tab/>
      </w:r>
      <w:r w:rsidRPr="00991D76">
        <w:rPr>
          <w:sz w:val="22"/>
          <w:szCs w:val="22"/>
        </w:rPr>
        <w:tab/>
        <w:t>NAY</w:t>
      </w:r>
    </w:p>
    <w:p w:rsidR="008C7A88" w:rsidRPr="00991D76" w:rsidRDefault="008C7A88" w:rsidP="008C7A88">
      <w:pPr>
        <w:rPr>
          <w:sz w:val="22"/>
          <w:szCs w:val="22"/>
        </w:rPr>
      </w:pPr>
      <w:r w:rsidRPr="00991D76">
        <w:rPr>
          <w:sz w:val="22"/>
          <w:szCs w:val="22"/>
        </w:rPr>
        <w:tab/>
        <w:t xml:space="preserve">Mr. Lide </w:t>
      </w:r>
      <w:r w:rsidRPr="00991D76">
        <w:rPr>
          <w:sz w:val="22"/>
          <w:szCs w:val="22"/>
        </w:rPr>
        <w:tab/>
      </w:r>
      <w:r w:rsidRPr="00991D76">
        <w:rPr>
          <w:sz w:val="22"/>
          <w:szCs w:val="22"/>
        </w:rPr>
        <w:tab/>
        <w:t>NAY</w:t>
      </w:r>
    </w:p>
    <w:p w:rsidR="008C7A88" w:rsidRPr="00991D76" w:rsidRDefault="008C7A88" w:rsidP="008C7A88">
      <w:pPr>
        <w:rPr>
          <w:sz w:val="22"/>
          <w:szCs w:val="22"/>
        </w:rPr>
      </w:pPr>
      <w:r w:rsidRPr="00991D76">
        <w:rPr>
          <w:sz w:val="22"/>
          <w:szCs w:val="22"/>
        </w:rPr>
        <w:tab/>
        <w:t>Chairman Caracciolo</w:t>
      </w:r>
      <w:r w:rsidRPr="00991D76">
        <w:rPr>
          <w:sz w:val="22"/>
          <w:szCs w:val="22"/>
        </w:rPr>
        <w:tab/>
        <w:t xml:space="preserve">AYE </w:t>
      </w:r>
    </w:p>
    <w:p w:rsidR="008C7A88" w:rsidRPr="00991D76" w:rsidRDefault="008C7A88" w:rsidP="008C7A88">
      <w:pPr>
        <w:rPr>
          <w:sz w:val="22"/>
          <w:szCs w:val="22"/>
        </w:rPr>
      </w:pPr>
    </w:p>
    <w:p w:rsidR="008C7A88" w:rsidRPr="00991D76" w:rsidRDefault="008C7A88" w:rsidP="008C7A88">
      <w:pPr>
        <w:rPr>
          <w:sz w:val="22"/>
          <w:szCs w:val="22"/>
        </w:rPr>
      </w:pPr>
      <w:r w:rsidRPr="00991D76">
        <w:rPr>
          <w:sz w:val="22"/>
          <w:szCs w:val="22"/>
        </w:rPr>
        <w:lastRenderedPageBreak/>
        <w:t xml:space="preserve">The solicitor will prepare a memorializing resolution for adoption at the next regularly scheduled meeting. </w:t>
      </w:r>
    </w:p>
    <w:p w:rsidR="008C7A88" w:rsidRPr="00991D76" w:rsidRDefault="008C7A88" w:rsidP="0008108B">
      <w:pPr>
        <w:rPr>
          <w:rFonts w:cs="Arial"/>
          <w:b/>
          <w:sz w:val="22"/>
          <w:szCs w:val="22"/>
        </w:rPr>
      </w:pPr>
    </w:p>
    <w:p w:rsidR="0008108B" w:rsidRPr="00991D76" w:rsidRDefault="0008108B" w:rsidP="0008108B">
      <w:pPr>
        <w:rPr>
          <w:rFonts w:cs="Arial"/>
          <w:b/>
          <w:sz w:val="22"/>
          <w:szCs w:val="22"/>
          <w:u w:val="single"/>
        </w:rPr>
      </w:pPr>
      <w:r w:rsidRPr="00991D76">
        <w:rPr>
          <w:rFonts w:cs="Arial"/>
          <w:b/>
          <w:sz w:val="22"/>
          <w:szCs w:val="22"/>
          <w:u w:val="single"/>
        </w:rPr>
        <w:t>HEARING</w:t>
      </w:r>
    </w:p>
    <w:p w:rsidR="0008108B" w:rsidRPr="00991D76" w:rsidRDefault="0008108B" w:rsidP="0008108B">
      <w:pPr>
        <w:rPr>
          <w:sz w:val="22"/>
          <w:szCs w:val="22"/>
        </w:rPr>
      </w:pPr>
      <w:r w:rsidRPr="00991D76">
        <w:rPr>
          <w:b/>
          <w:sz w:val="22"/>
          <w:szCs w:val="22"/>
        </w:rPr>
        <w:t>#</w:t>
      </w:r>
      <w:r w:rsidR="008C7A88" w:rsidRPr="00991D76">
        <w:rPr>
          <w:b/>
          <w:sz w:val="22"/>
          <w:szCs w:val="22"/>
        </w:rPr>
        <w:t>923-2021</w:t>
      </w:r>
      <w:r w:rsidRPr="00991D76">
        <w:rPr>
          <w:sz w:val="22"/>
          <w:szCs w:val="22"/>
        </w:rPr>
        <w:tab/>
        <w:t>Applicant’s Name &amp; Address:</w:t>
      </w:r>
      <w:r w:rsidRPr="00991D76">
        <w:rPr>
          <w:sz w:val="22"/>
          <w:szCs w:val="22"/>
        </w:rPr>
        <w:tab/>
      </w:r>
      <w:r w:rsidRPr="00991D76">
        <w:rPr>
          <w:sz w:val="22"/>
          <w:szCs w:val="22"/>
        </w:rPr>
        <w:tab/>
      </w:r>
      <w:r w:rsidR="008C7A88" w:rsidRPr="00991D76">
        <w:rPr>
          <w:sz w:val="22"/>
          <w:szCs w:val="22"/>
        </w:rPr>
        <w:t xml:space="preserve">John Grace </w:t>
      </w:r>
    </w:p>
    <w:p w:rsidR="0008108B" w:rsidRPr="00991D76" w:rsidRDefault="0008108B" w:rsidP="0008108B">
      <w:pPr>
        <w:rPr>
          <w:sz w:val="22"/>
          <w:szCs w:val="22"/>
        </w:rPr>
      </w:pP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r>
      <w:r w:rsidR="008C7A88" w:rsidRPr="00991D76">
        <w:rPr>
          <w:sz w:val="22"/>
          <w:szCs w:val="22"/>
        </w:rPr>
        <w:t>313 111</w:t>
      </w:r>
      <w:r w:rsidR="008C7A88" w:rsidRPr="00991D76">
        <w:rPr>
          <w:sz w:val="22"/>
          <w:szCs w:val="22"/>
          <w:vertAlign w:val="superscript"/>
        </w:rPr>
        <w:t>th</w:t>
      </w:r>
      <w:r w:rsidR="008C7A88" w:rsidRPr="00991D76">
        <w:rPr>
          <w:sz w:val="22"/>
          <w:szCs w:val="22"/>
        </w:rPr>
        <w:t xml:space="preserve"> St </w:t>
      </w:r>
    </w:p>
    <w:p w:rsidR="0008108B" w:rsidRPr="00991D76" w:rsidRDefault="0008108B" w:rsidP="0008108B">
      <w:pPr>
        <w:rPr>
          <w:sz w:val="22"/>
          <w:szCs w:val="22"/>
        </w:rPr>
      </w:pP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r>
      <w:r w:rsidRPr="00991D76">
        <w:rPr>
          <w:sz w:val="22"/>
          <w:szCs w:val="22"/>
        </w:rPr>
        <w:tab/>
      </w:r>
      <w:r w:rsidR="008C7A88" w:rsidRPr="00991D76">
        <w:rPr>
          <w:sz w:val="22"/>
          <w:szCs w:val="22"/>
        </w:rPr>
        <w:t>Stone Harbor, NJ 08247</w:t>
      </w:r>
    </w:p>
    <w:p w:rsidR="0008108B" w:rsidRPr="00991D76" w:rsidRDefault="0008108B" w:rsidP="008C7A88">
      <w:pPr>
        <w:ind w:left="720" w:firstLine="720"/>
        <w:rPr>
          <w:sz w:val="22"/>
          <w:szCs w:val="22"/>
        </w:rPr>
      </w:pPr>
      <w:r w:rsidRPr="00991D76">
        <w:rPr>
          <w:sz w:val="22"/>
          <w:szCs w:val="22"/>
        </w:rPr>
        <w:t>Owner’s Name &amp; Address:</w:t>
      </w:r>
      <w:r w:rsidRPr="00991D76">
        <w:rPr>
          <w:sz w:val="22"/>
          <w:szCs w:val="22"/>
        </w:rPr>
        <w:tab/>
      </w:r>
      <w:r w:rsidRPr="00991D76">
        <w:rPr>
          <w:sz w:val="22"/>
          <w:szCs w:val="22"/>
        </w:rPr>
        <w:tab/>
        <w:t>Same</w:t>
      </w:r>
    </w:p>
    <w:p w:rsidR="0008108B" w:rsidRPr="00991D76" w:rsidRDefault="0008108B" w:rsidP="008C7A88">
      <w:pPr>
        <w:ind w:left="720" w:firstLine="720"/>
        <w:rPr>
          <w:sz w:val="22"/>
          <w:szCs w:val="22"/>
        </w:rPr>
      </w:pPr>
      <w:r w:rsidRPr="00991D76">
        <w:rPr>
          <w:sz w:val="22"/>
          <w:szCs w:val="22"/>
        </w:rPr>
        <w:t>Subject Property:</w:t>
      </w:r>
      <w:r w:rsidRPr="00991D76">
        <w:rPr>
          <w:sz w:val="22"/>
          <w:szCs w:val="22"/>
        </w:rPr>
        <w:tab/>
      </w:r>
      <w:r w:rsidRPr="00991D76">
        <w:rPr>
          <w:sz w:val="22"/>
          <w:szCs w:val="22"/>
        </w:rPr>
        <w:tab/>
      </w:r>
      <w:r w:rsidRPr="00991D76">
        <w:rPr>
          <w:sz w:val="22"/>
          <w:szCs w:val="22"/>
        </w:rPr>
        <w:tab/>
      </w:r>
      <w:r w:rsidR="008C7A88" w:rsidRPr="00991D76">
        <w:rPr>
          <w:sz w:val="22"/>
          <w:szCs w:val="22"/>
        </w:rPr>
        <w:t xml:space="preserve">Same </w:t>
      </w:r>
    </w:p>
    <w:p w:rsidR="0008108B" w:rsidRPr="00991D76" w:rsidRDefault="0008108B" w:rsidP="008C7A88">
      <w:pPr>
        <w:rPr>
          <w:sz w:val="22"/>
          <w:szCs w:val="22"/>
        </w:rPr>
      </w:pPr>
      <w:r w:rsidRPr="00991D76">
        <w:rPr>
          <w:sz w:val="22"/>
          <w:szCs w:val="22"/>
        </w:rPr>
        <w:tab/>
      </w:r>
      <w:r w:rsidRPr="00991D76">
        <w:rPr>
          <w:sz w:val="22"/>
          <w:szCs w:val="22"/>
        </w:rPr>
        <w:tab/>
        <w:t>Block and Lot:</w:t>
      </w:r>
      <w:r w:rsidRPr="00991D76">
        <w:rPr>
          <w:sz w:val="22"/>
          <w:szCs w:val="22"/>
        </w:rPr>
        <w:tab/>
      </w:r>
      <w:r w:rsidR="008C7A88" w:rsidRPr="00991D76">
        <w:rPr>
          <w:sz w:val="22"/>
          <w:szCs w:val="22"/>
        </w:rPr>
        <w:tab/>
      </w:r>
      <w:r w:rsidR="008C7A88" w:rsidRPr="00991D76">
        <w:rPr>
          <w:sz w:val="22"/>
          <w:szCs w:val="22"/>
        </w:rPr>
        <w:tab/>
      </w:r>
      <w:r w:rsidR="008C7A88" w:rsidRPr="00991D76">
        <w:rPr>
          <w:sz w:val="22"/>
          <w:szCs w:val="22"/>
        </w:rPr>
        <w:tab/>
        <w:t>Bl: 204.02 Lot(s): 4 &amp; 5</w:t>
      </w:r>
    </w:p>
    <w:p w:rsidR="0050148A" w:rsidRPr="00991D76" w:rsidRDefault="0050148A" w:rsidP="008C7A88">
      <w:pPr>
        <w:rPr>
          <w:sz w:val="22"/>
          <w:szCs w:val="22"/>
        </w:rPr>
      </w:pPr>
    </w:p>
    <w:p w:rsidR="0050148A" w:rsidRPr="00991D76" w:rsidRDefault="0050148A" w:rsidP="008C7A88">
      <w:pPr>
        <w:rPr>
          <w:sz w:val="22"/>
          <w:szCs w:val="22"/>
        </w:rPr>
      </w:pPr>
      <w:r w:rsidRPr="00991D76">
        <w:rPr>
          <w:sz w:val="22"/>
          <w:szCs w:val="22"/>
        </w:rPr>
        <w:t xml:space="preserve">Mr. Lide recused himself due to a legal matter within his law firm in which the applicant is involved. </w:t>
      </w:r>
    </w:p>
    <w:p w:rsidR="0050148A" w:rsidRPr="00991D76" w:rsidRDefault="0050148A" w:rsidP="0008108B">
      <w:pPr>
        <w:rPr>
          <w:b/>
          <w:sz w:val="22"/>
          <w:szCs w:val="22"/>
        </w:rPr>
      </w:pPr>
    </w:p>
    <w:p w:rsidR="008C7A88" w:rsidRPr="00991D76" w:rsidRDefault="008C7A88" w:rsidP="0008108B">
      <w:pPr>
        <w:rPr>
          <w:b/>
          <w:sz w:val="22"/>
          <w:szCs w:val="22"/>
        </w:rPr>
      </w:pPr>
      <w:r w:rsidRPr="00991D76">
        <w:rPr>
          <w:sz w:val="22"/>
          <w:szCs w:val="22"/>
        </w:rPr>
        <w:t>Keith Davis</w:t>
      </w:r>
      <w:r w:rsidR="0008108B" w:rsidRPr="00991D76">
        <w:rPr>
          <w:rFonts w:cs="Arial"/>
          <w:sz w:val="22"/>
          <w:szCs w:val="22"/>
        </w:rPr>
        <w:t xml:space="preserve">, Esq. </w:t>
      </w:r>
      <w:r w:rsidRPr="00991D76">
        <w:rPr>
          <w:rFonts w:cs="Arial"/>
          <w:sz w:val="22"/>
          <w:szCs w:val="22"/>
        </w:rPr>
        <w:t>s</w:t>
      </w:r>
      <w:r w:rsidRPr="00991D76">
        <w:rPr>
          <w:sz w:val="22"/>
          <w:szCs w:val="22"/>
        </w:rPr>
        <w:t>poke on behalf of the applicant and explained the nature of the application. All notices were given to this hearing.</w:t>
      </w:r>
    </w:p>
    <w:p w:rsidR="008C7A88" w:rsidRPr="00991D76" w:rsidRDefault="008C7A88" w:rsidP="0008108B">
      <w:pPr>
        <w:rPr>
          <w:sz w:val="22"/>
          <w:szCs w:val="22"/>
        </w:rPr>
      </w:pPr>
    </w:p>
    <w:p w:rsidR="0008108B" w:rsidRPr="00991D76" w:rsidRDefault="0008108B" w:rsidP="0008108B">
      <w:pPr>
        <w:tabs>
          <w:tab w:val="left" w:pos="5715"/>
        </w:tabs>
        <w:ind w:right="-120"/>
        <w:rPr>
          <w:sz w:val="22"/>
          <w:szCs w:val="22"/>
        </w:rPr>
      </w:pPr>
      <w:r w:rsidRPr="00991D76">
        <w:rPr>
          <w:sz w:val="22"/>
          <w:szCs w:val="22"/>
        </w:rPr>
        <w:t>All notices were given with respect to this hearing.</w:t>
      </w:r>
    </w:p>
    <w:p w:rsidR="0008108B" w:rsidRPr="00991D76" w:rsidRDefault="0008108B" w:rsidP="0008108B">
      <w:pPr>
        <w:tabs>
          <w:tab w:val="left" w:pos="5715"/>
        </w:tabs>
        <w:ind w:right="-120"/>
        <w:rPr>
          <w:sz w:val="22"/>
          <w:szCs w:val="22"/>
        </w:rPr>
      </w:pPr>
    </w:p>
    <w:p w:rsidR="0008108B" w:rsidRPr="00991D76" w:rsidRDefault="0008108B" w:rsidP="0008108B">
      <w:pPr>
        <w:tabs>
          <w:tab w:val="left" w:pos="5715"/>
        </w:tabs>
        <w:ind w:right="-120"/>
        <w:rPr>
          <w:rFonts w:cs="Arial"/>
          <w:sz w:val="22"/>
          <w:szCs w:val="22"/>
        </w:rPr>
      </w:pPr>
      <w:r w:rsidRPr="00991D76">
        <w:rPr>
          <w:rFonts w:cs="Arial"/>
          <w:sz w:val="22"/>
          <w:szCs w:val="22"/>
        </w:rPr>
        <w:t>The following individual was sworn in and testified on behalf of the Applicants:</w:t>
      </w:r>
    </w:p>
    <w:p w:rsidR="0008108B" w:rsidRPr="00991D76" w:rsidRDefault="008C7A88" w:rsidP="008C7A88">
      <w:pPr>
        <w:pStyle w:val="ListParagraph"/>
        <w:numPr>
          <w:ilvl w:val="0"/>
          <w:numId w:val="2"/>
        </w:numPr>
        <w:ind w:right="-115"/>
        <w:rPr>
          <w:rFonts w:cs="Arial"/>
          <w:sz w:val="22"/>
          <w:szCs w:val="22"/>
        </w:rPr>
      </w:pPr>
      <w:r w:rsidRPr="00991D76">
        <w:rPr>
          <w:rFonts w:cs="Arial"/>
          <w:sz w:val="22"/>
          <w:szCs w:val="22"/>
        </w:rPr>
        <w:t xml:space="preserve">Vincent Orlando – Engineer/ Architect/Land design </w:t>
      </w:r>
    </w:p>
    <w:p w:rsidR="0050148A" w:rsidRPr="00991D76" w:rsidRDefault="0050148A" w:rsidP="008C7A88">
      <w:pPr>
        <w:pStyle w:val="ListParagraph"/>
        <w:numPr>
          <w:ilvl w:val="0"/>
          <w:numId w:val="2"/>
        </w:numPr>
        <w:ind w:right="-115"/>
        <w:rPr>
          <w:rFonts w:cs="Arial"/>
          <w:sz w:val="22"/>
          <w:szCs w:val="22"/>
        </w:rPr>
      </w:pPr>
      <w:r w:rsidRPr="00991D76">
        <w:rPr>
          <w:rFonts w:cs="Arial"/>
          <w:sz w:val="22"/>
          <w:szCs w:val="22"/>
        </w:rPr>
        <w:t>John Grace- Homeowner of project.</w:t>
      </w:r>
    </w:p>
    <w:p w:rsidR="0050148A" w:rsidRPr="00991D76" w:rsidRDefault="0050148A" w:rsidP="0050148A">
      <w:pPr>
        <w:pStyle w:val="ListParagraph"/>
        <w:ind w:right="-115"/>
        <w:rPr>
          <w:rFonts w:cs="Arial"/>
          <w:sz w:val="22"/>
          <w:szCs w:val="22"/>
        </w:rPr>
      </w:pPr>
    </w:p>
    <w:p w:rsidR="0050148A" w:rsidRPr="00991D76" w:rsidRDefault="0050148A" w:rsidP="0050148A">
      <w:pPr>
        <w:ind w:right="-115"/>
        <w:rPr>
          <w:rFonts w:cs="Arial"/>
          <w:b/>
          <w:sz w:val="22"/>
          <w:szCs w:val="22"/>
          <w:u w:val="single"/>
        </w:rPr>
      </w:pPr>
      <w:r w:rsidRPr="00991D76">
        <w:rPr>
          <w:rFonts w:cs="Arial"/>
          <w:b/>
          <w:sz w:val="22"/>
          <w:szCs w:val="22"/>
          <w:u w:val="single"/>
        </w:rPr>
        <w:t>PUBLIC COMMENT</w:t>
      </w:r>
    </w:p>
    <w:p w:rsidR="0008108B" w:rsidRPr="00991D76" w:rsidRDefault="0008108B" w:rsidP="0008108B">
      <w:pPr>
        <w:tabs>
          <w:tab w:val="left" w:pos="5715"/>
        </w:tabs>
        <w:ind w:right="-120"/>
        <w:rPr>
          <w:rFonts w:cs="Arial"/>
          <w:sz w:val="22"/>
          <w:szCs w:val="22"/>
        </w:rPr>
      </w:pPr>
      <w:r w:rsidRPr="00991D76">
        <w:rPr>
          <w:rFonts w:cs="Arial"/>
          <w:sz w:val="22"/>
          <w:szCs w:val="22"/>
        </w:rPr>
        <w:t>No one spoke for or against granting the application.</w:t>
      </w:r>
      <w:r w:rsidR="0050148A" w:rsidRPr="00991D76">
        <w:rPr>
          <w:rFonts w:cs="Arial"/>
          <w:sz w:val="22"/>
          <w:szCs w:val="22"/>
        </w:rPr>
        <w:t xml:space="preserve"> Public comment was closed. </w:t>
      </w:r>
    </w:p>
    <w:p w:rsidR="0050148A" w:rsidRPr="00991D76" w:rsidRDefault="0050148A" w:rsidP="0008108B">
      <w:pPr>
        <w:tabs>
          <w:tab w:val="left" w:pos="5715"/>
        </w:tabs>
        <w:ind w:right="-120"/>
        <w:rPr>
          <w:rFonts w:cs="Arial"/>
          <w:sz w:val="22"/>
          <w:szCs w:val="22"/>
        </w:rPr>
      </w:pPr>
    </w:p>
    <w:p w:rsidR="0050148A" w:rsidRPr="00991D76" w:rsidRDefault="0050148A" w:rsidP="0008108B">
      <w:pPr>
        <w:tabs>
          <w:tab w:val="left" w:pos="5715"/>
        </w:tabs>
        <w:ind w:right="-120"/>
        <w:rPr>
          <w:rFonts w:cs="Arial"/>
          <w:sz w:val="22"/>
          <w:szCs w:val="22"/>
        </w:rPr>
      </w:pPr>
      <w:r w:rsidRPr="00991D76">
        <w:rPr>
          <w:rFonts w:cs="Arial"/>
          <w:sz w:val="22"/>
          <w:szCs w:val="22"/>
        </w:rPr>
        <w:t xml:space="preserve">The board members discussed the details of the project and application. </w:t>
      </w:r>
    </w:p>
    <w:p w:rsidR="0050148A" w:rsidRPr="00991D76" w:rsidRDefault="0050148A" w:rsidP="0008108B">
      <w:pPr>
        <w:tabs>
          <w:tab w:val="left" w:pos="5715"/>
        </w:tabs>
        <w:ind w:right="-120"/>
        <w:rPr>
          <w:rFonts w:cs="Arial"/>
          <w:sz w:val="22"/>
          <w:szCs w:val="22"/>
        </w:rPr>
      </w:pPr>
      <w:r w:rsidRPr="00991D76">
        <w:rPr>
          <w:rFonts w:cs="Arial"/>
          <w:sz w:val="22"/>
          <w:szCs w:val="22"/>
        </w:rPr>
        <w:t>Mr. Gensemer made a motion, seconded by Mr. Ross, that the C1 Variance be granted. The motion was denied by a 4-2 roll call vote</w:t>
      </w:r>
      <w:r w:rsidR="008F2F03" w:rsidRPr="00991D76">
        <w:rPr>
          <w:rFonts w:cs="Arial"/>
          <w:sz w:val="22"/>
          <w:szCs w:val="22"/>
        </w:rPr>
        <w:t>.</w:t>
      </w:r>
      <w:r w:rsidRPr="00991D76">
        <w:rPr>
          <w:rFonts w:cs="Arial"/>
          <w:sz w:val="22"/>
          <w:szCs w:val="22"/>
        </w:rPr>
        <w:t xml:space="preserve">  </w:t>
      </w:r>
    </w:p>
    <w:p w:rsidR="008F2F03" w:rsidRPr="00991D76" w:rsidRDefault="008F2F03" w:rsidP="0008108B">
      <w:pPr>
        <w:tabs>
          <w:tab w:val="left" w:pos="5715"/>
        </w:tabs>
        <w:ind w:right="-120"/>
        <w:rPr>
          <w:rFonts w:cs="Arial"/>
          <w:sz w:val="22"/>
          <w:szCs w:val="22"/>
        </w:rPr>
      </w:pPr>
    </w:p>
    <w:p w:rsidR="008F2F03" w:rsidRPr="00991D76" w:rsidRDefault="008F2F03" w:rsidP="0008108B">
      <w:pPr>
        <w:tabs>
          <w:tab w:val="left" w:pos="5715"/>
        </w:tabs>
        <w:ind w:right="-120"/>
        <w:rPr>
          <w:rFonts w:cs="Arial"/>
          <w:b/>
          <w:sz w:val="22"/>
          <w:szCs w:val="22"/>
        </w:rPr>
      </w:pPr>
      <w:r w:rsidRPr="00991D76">
        <w:rPr>
          <w:rFonts w:cs="Arial"/>
          <w:b/>
          <w:sz w:val="22"/>
          <w:szCs w:val="22"/>
        </w:rPr>
        <w:t>ROLL CALL VOTE C1Variance</w:t>
      </w:r>
    </w:p>
    <w:p w:rsidR="00991D76" w:rsidRDefault="00991D76" w:rsidP="0050148A">
      <w:pPr>
        <w:ind w:firstLine="720"/>
        <w:rPr>
          <w:sz w:val="22"/>
          <w:szCs w:val="22"/>
        </w:rPr>
      </w:pPr>
    </w:p>
    <w:p w:rsidR="0050148A" w:rsidRPr="00991D76" w:rsidRDefault="0050148A" w:rsidP="0050148A">
      <w:pPr>
        <w:ind w:firstLine="720"/>
        <w:rPr>
          <w:sz w:val="22"/>
          <w:szCs w:val="22"/>
        </w:rPr>
      </w:pPr>
      <w:r w:rsidRPr="00991D76">
        <w:rPr>
          <w:sz w:val="22"/>
          <w:szCs w:val="22"/>
        </w:rPr>
        <w:t xml:space="preserve">Mr. Ross </w:t>
      </w:r>
      <w:r w:rsidRPr="00991D76">
        <w:rPr>
          <w:sz w:val="22"/>
          <w:szCs w:val="22"/>
        </w:rPr>
        <w:tab/>
      </w:r>
      <w:r w:rsidRPr="00991D76">
        <w:rPr>
          <w:sz w:val="22"/>
          <w:szCs w:val="22"/>
        </w:rPr>
        <w:tab/>
        <w:t>NAY</w:t>
      </w:r>
    </w:p>
    <w:p w:rsidR="0050148A" w:rsidRPr="00991D76" w:rsidRDefault="0050148A" w:rsidP="0050148A">
      <w:pPr>
        <w:rPr>
          <w:sz w:val="22"/>
          <w:szCs w:val="22"/>
        </w:rPr>
      </w:pPr>
      <w:r w:rsidRPr="00991D76">
        <w:rPr>
          <w:sz w:val="22"/>
          <w:szCs w:val="22"/>
        </w:rPr>
        <w:tab/>
        <w:t xml:space="preserve">Mr. Gensemer </w:t>
      </w:r>
      <w:r w:rsidRPr="00991D76">
        <w:rPr>
          <w:sz w:val="22"/>
          <w:szCs w:val="22"/>
        </w:rPr>
        <w:tab/>
      </w:r>
      <w:r w:rsidRPr="00991D76">
        <w:rPr>
          <w:sz w:val="22"/>
          <w:szCs w:val="22"/>
        </w:rPr>
        <w:tab/>
        <w:t xml:space="preserve">AYE </w:t>
      </w:r>
    </w:p>
    <w:p w:rsidR="0050148A" w:rsidRPr="00991D76" w:rsidRDefault="0050148A" w:rsidP="0050148A">
      <w:pPr>
        <w:rPr>
          <w:sz w:val="22"/>
          <w:szCs w:val="22"/>
        </w:rPr>
      </w:pPr>
      <w:r w:rsidRPr="00991D76">
        <w:rPr>
          <w:sz w:val="22"/>
          <w:szCs w:val="22"/>
        </w:rPr>
        <w:tab/>
        <w:t xml:space="preserve">Dr. McAllister </w:t>
      </w:r>
      <w:r w:rsidRPr="00991D76">
        <w:rPr>
          <w:sz w:val="22"/>
          <w:szCs w:val="22"/>
        </w:rPr>
        <w:tab/>
      </w:r>
      <w:r w:rsidRPr="00991D76">
        <w:rPr>
          <w:sz w:val="22"/>
          <w:szCs w:val="22"/>
        </w:rPr>
        <w:tab/>
        <w:t xml:space="preserve">NAY </w:t>
      </w:r>
    </w:p>
    <w:p w:rsidR="0050148A" w:rsidRPr="00991D76" w:rsidRDefault="0050148A" w:rsidP="0050148A">
      <w:pPr>
        <w:rPr>
          <w:sz w:val="22"/>
          <w:szCs w:val="22"/>
        </w:rPr>
      </w:pPr>
      <w:r w:rsidRPr="00991D76">
        <w:rPr>
          <w:sz w:val="22"/>
          <w:szCs w:val="22"/>
        </w:rPr>
        <w:tab/>
        <w:t xml:space="preserve">Ms. Laughlin </w:t>
      </w:r>
      <w:r w:rsidRPr="00991D76">
        <w:rPr>
          <w:sz w:val="22"/>
          <w:szCs w:val="22"/>
        </w:rPr>
        <w:tab/>
      </w:r>
      <w:r w:rsidRPr="00991D76">
        <w:rPr>
          <w:sz w:val="22"/>
          <w:szCs w:val="22"/>
        </w:rPr>
        <w:tab/>
        <w:t>AYE</w:t>
      </w:r>
    </w:p>
    <w:p w:rsidR="0050148A" w:rsidRPr="00991D76" w:rsidRDefault="0050148A" w:rsidP="0050148A">
      <w:pPr>
        <w:rPr>
          <w:sz w:val="22"/>
          <w:szCs w:val="22"/>
        </w:rPr>
      </w:pPr>
      <w:r w:rsidRPr="00991D76">
        <w:rPr>
          <w:sz w:val="22"/>
          <w:szCs w:val="22"/>
        </w:rPr>
        <w:tab/>
        <w:t>Mrs. Parzych</w:t>
      </w:r>
      <w:r w:rsidRPr="00991D76">
        <w:rPr>
          <w:sz w:val="22"/>
          <w:szCs w:val="22"/>
        </w:rPr>
        <w:tab/>
      </w:r>
      <w:r w:rsidRPr="00991D76">
        <w:rPr>
          <w:sz w:val="22"/>
          <w:szCs w:val="22"/>
        </w:rPr>
        <w:tab/>
        <w:t>NAY</w:t>
      </w:r>
    </w:p>
    <w:p w:rsidR="0050148A" w:rsidRPr="00991D76" w:rsidRDefault="0050148A" w:rsidP="0050148A">
      <w:pPr>
        <w:rPr>
          <w:sz w:val="22"/>
          <w:szCs w:val="22"/>
        </w:rPr>
      </w:pPr>
      <w:r w:rsidRPr="00991D76">
        <w:rPr>
          <w:sz w:val="22"/>
          <w:szCs w:val="22"/>
        </w:rPr>
        <w:tab/>
        <w:t>Chairman Caracciolo</w:t>
      </w:r>
      <w:r w:rsidRPr="00991D76">
        <w:rPr>
          <w:sz w:val="22"/>
          <w:szCs w:val="22"/>
        </w:rPr>
        <w:tab/>
        <w:t>NAY</w:t>
      </w:r>
    </w:p>
    <w:p w:rsidR="0050148A" w:rsidRPr="00991D76" w:rsidRDefault="0050148A" w:rsidP="0008108B">
      <w:pPr>
        <w:tabs>
          <w:tab w:val="left" w:pos="5715"/>
        </w:tabs>
        <w:ind w:right="-120"/>
        <w:rPr>
          <w:rFonts w:cs="Arial"/>
          <w:sz w:val="22"/>
          <w:szCs w:val="22"/>
        </w:rPr>
      </w:pPr>
    </w:p>
    <w:p w:rsidR="0008108B" w:rsidRPr="00991D76" w:rsidRDefault="0050148A" w:rsidP="0008108B">
      <w:pPr>
        <w:tabs>
          <w:tab w:val="left" w:pos="5715"/>
        </w:tabs>
        <w:ind w:left="-24" w:right="-120"/>
        <w:rPr>
          <w:rFonts w:cs="Arial"/>
          <w:sz w:val="22"/>
          <w:szCs w:val="22"/>
        </w:rPr>
      </w:pPr>
      <w:r w:rsidRPr="00991D76">
        <w:rPr>
          <w:rFonts w:cs="Arial"/>
          <w:sz w:val="22"/>
          <w:szCs w:val="22"/>
        </w:rPr>
        <w:t xml:space="preserve">Mr. Gensemer made a motion, which was seconded by Mr. Ross, that the C2 variance be granted. The motion was approved by a 4-2 roll call vote. </w:t>
      </w:r>
    </w:p>
    <w:p w:rsidR="008F2F03" w:rsidRPr="00991D76" w:rsidRDefault="008F2F03" w:rsidP="0008108B">
      <w:pPr>
        <w:tabs>
          <w:tab w:val="left" w:pos="5715"/>
        </w:tabs>
        <w:ind w:left="-24" w:right="-120"/>
        <w:rPr>
          <w:rFonts w:cs="Arial"/>
          <w:sz w:val="22"/>
          <w:szCs w:val="22"/>
        </w:rPr>
      </w:pPr>
    </w:p>
    <w:p w:rsidR="008F2F03" w:rsidRPr="00991D76" w:rsidRDefault="008F2F03" w:rsidP="0008108B">
      <w:pPr>
        <w:tabs>
          <w:tab w:val="left" w:pos="5715"/>
        </w:tabs>
        <w:ind w:left="-24" w:right="-120"/>
        <w:rPr>
          <w:rFonts w:cs="Arial"/>
          <w:b/>
          <w:sz w:val="22"/>
          <w:szCs w:val="22"/>
        </w:rPr>
      </w:pPr>
      <w:r w:rsidRPr="00991D76">
        <w:rPr>
          <w:rFonts w:cs="Arial"/>
          <w:b/>
          <w:sz w:val="22"/>
          <w:szCs w:val="22"/>
        </w:rPr>
        <w:t xml:space="preserve">ROLL CALL VOTE C2 Variance </w:t>
      </w:r>
    </w:p>
    <w:p w:rsidR="00991D76" w:rsidRDefault="00991D76" w:rsidP="00991D76">
      <w:pPr>
        <w:ind w:firstLine="720"/>
        <w:rPr>
          <w:sz w:val="22"/>
          <w:szCs w:val="22"/>
        </w:rPr>
      </w:pPr>
    </w:p>
    <w:p w:rsidR="0050148A" w:rsidRPr="00991D76" w:rsidRDefault="0050148A" w:rsidP="00991D76">
      <w:pPr>
        <w:ind w:firstLine="720"/>
        <w:rPr>
          <w:sz w:val="22"/>
          <w:szCs w:val="22"/>
        </w:rPr>
      </w:pPr>
      <w:r w:rsidRPr="00991D76">
        <w:rPr>
          <w:sz w:val="22"/>
          <w:szCs w:val="22"/>
        </w:rPr>
        <w:t xml:space="preserve">Mr. Ross </w:t>
      </w:r>
      <w:r w:rsidRPr="00991D76">
        <w:rPr>
          <w:sz w:val="22"/>
          <w:szCs w:val="22"/>
        </w:rPr>
        <w:tab/>
      </w:r>
      <w:r w:rsidRPr="00991D76">
        <w:rPr>
          <w:sz w:val="22"/>
          <w:szCs w:val="22"/>
        </w:rPr>
        <w:tab/>
        <w:t>AYE</w:t>
      </w:r>
    </w:p>
    <w:p w:rsidR="0050148A" w:rsidRPr="00991D76" w:rsidRDefault="0050148A" w:rsidP="0050148A">
      <w:pPr>
        <w:rPr>
          <w:sz w:val="22"/>
          <w:szCs w:val="22"/>
        </w:rPr>
      </w:pPr>
      <w:r w:rsidRPr="00991D76">
        <w:rPr>
          <w:sz w:val="22"/>
          <w:szCs w:val="22"/>
        </w:rPr>
        <w:tab/>
        <w:t xml:space="preserve">Mr. Gensemer </w:t>
      </w:r>
      <w:r w:rsidRPr="00991D76">
        <w:rPr>
          <w:sz w:val="22"/>
          <w:szCs w:val="22"/>
        </w:rPr>
        <w:tab/>
      </w:r>
      <w:r w:rsidRPr="00991D76">
        <w:rPr>
          <w:sz w:val="22"/>
          <w:szCs w:val="22"/>
        </w:rPr>
        <w:tab/>
        <w:t xml:space="preserve">AYE  </w:t>
      </w:r>
    </w:p>
    <w:p w:rsidR="0050148A" w:rsidRPr="00991D76" w:rsidRDefault="0050148A" w:rsidP="0050148A">
      <w:pPr>
        <w:rPr>
          <w:sz w:val="22"/>
          <w:szCs w:val="22"/>
        </w:rPr>
      </w:pPr>
      <w:r w:rsidRPr="00991D76">
        <w:rPr>
          <w:sz w:val="22"/>
          <w:szCs w:val="22"/>
        </w:rPr>
        <w:tab/>
        <w:t xml:space="preserve">Dr. McAllister </w:t>
      </w:r>
      <w:r w:rsidRPr="00991D76">
        <w:rPr>
          <w:sz w:val="22"/>
          <w:szCs w:val="22"/>
        </w:rPr>
        <w:tab/>
      </w:r>
      <w:r w:rsidRPr="00991D76">
        <w:rPr>
          <w:sz w:val="22"/>
          <w:szCs w:val="22"/>
        </w:rPr>
        <w:tab/>
        <w:t>NAY</w:t>
      </w:r>
    </w:p>
    <w:p w:rsidR="0050148A" w:rsidRPr="00991D76" w:rsidRDefault="0050148A" w:rsidP="0050148A">
      <w:pPr>
        <w:rPr>
          <w:sz w:val="22"/>
          <w:szCs w:val="22"/>
        </w:rPr>
      </w:pPr>
      <w:r w:rsidRPr="00991D76">
        <w:rPr>
          <w:sz w:val="22"/>
          <w:szCs w:val="22"/>
        </w:rPr>
        <w:tab/>
        <w:t xml:space="preserve">Ms. Laughlin </w:t>
      </w:r>
      <w:r w:rsidRPr="00991D76">
        <w:rPr>
          <w:sz w:val="22"/>
          <w:szCs w:val="22"/>
        </w:rPr>
        <w:tab/>
      </w:r>
      <w:r w:rsidRPr="00991D76">
        <w:rPr>
          <w:sz w:val="22"/>
          <w:szCs w:val="22"/>
        </w:rPr>
        <w:tab/>
        <w:t>AYE</w:t>
      </w:r>
    </w:p>
    <w:p w:rsidR="0050148A" w:rsidRPr="00991D76" w:rsidRDefault="0050148A" w:rsidP="0050148A">
      <w:pPr>
        <w:rPr>
          <w:sz w:val="22"/>
          <w:szCs w:val="22"/>
        </w:rPr>
      </w:pPr>
      <w:r w:rsidRPr="00991D76">
        <w:rPr>
          <w:sz w:val="22"/>
          <w:szCs w:val="22"/>
        </w:rPr>
        <w:tab/>
        <w:t>Mrs. Parzych</w:t>
      </w:r>
      <w:r w:rsidRPr="00991D76">
        <w:rPr>
          <w:sz w:val="22"/>
          <w:szCs w:val="22"/>
        </w:rPr>
        <w:tab/>
      </w:r>
      <w:r w:rsidRPr="00991D76">
        <w:rPr>
          <w:sz w:val="22"/>
          <w:szCs w:val="22"/>
        </w:rPr>
        <w:tab/>
        <w:t>NAY</w:t>
      </w:r>
    </w:p>
    <w:p w:rsidR="0050148A" w:rsidRPr="00991D76" w:rsidRDefault="0050148A" w:rsidP="0050148A">
      <w:pPr>
        <w:rPr>
          <w:sz w:val="22"/>
          <w:szCs w:val="22"/>
        </w:rPr>
      </w:pPr>
      <w:r w:rsidRPr="00991D76">
        <w:rPr>
          <w:sz w:val="22"/>
          <w:szCs w:val="22"/>
        </w:rPr>
        <w:tab/>
        <w:t>Chairman Caracciolo</w:t>
      </w:r>
      <w:r w:rsidRPr="00991D76">
        <w:rPr>
          <w:sz w:val="22"/>
          <w:szCs w:val="22"/>
        </w:rPr>
        <w:tab/>
        <w:t xml:space="preserve">AYE </w:t>
      </w:r>
    </w:p>
    <w:p w:rsidR="008F2F03" w:rsidRPr="00991D76" w:rsidRDefault="008F2F03" w:rsidP="0050148A">
      <w:pPr>
        <w:rPr>
          <w:sz w:val="22"/>
          <w:szCs w:val="22"/>
        </w:rPr>
      </w:pPr>
    </w:p>
    <w:p w:rsidR="008F2F03" w:rsidRPr="00991D76" w:rsidRDefault="008F2F03" w:rsidP="008F2F03">
      <w:pPr>
        <w:rPr>
          <w:sz w:val="22"/>
          <w:szCs w:val="22"/>
        </w:rPr>
      </w:pPr>
      <w:r w:rsidRPr="00991D76">
        <w:rPr>
          <w:sz w:val="22"/>
          <w:szCs w:val="22"/>
        </w:rPr>
        <w:lastRenderedPageBreak/>
        <w:t xml:space="preserve">The solicitor will prepare a memorializing resolution for adoption at the next regularly scheduled meeting. </w:t>
      </w:r>
    </w:p>
    <w:p w:rsidR="008F2F03" w:rsidRPr="00991D76" w:rsidRDefault="008F2F03" w:rsidP="008F2F03">
      <w:pPr>
        <w:rPr>
          <w:sz w:val="22"/>
          <w:szCs w:val="22"/>
        </w:rPr>
      </w:pPr>
    </w:p>
    <w:p w:rsidR="008F2F03" w:rsidRPr="00991D76" w:rsidRDefault="008F2F03" w:rsidP="008F2F03">
      <w:pPr>
        <w:rPr>
          <w:b/>
          <w:sz w:val="22"/>
          <w:szCs w:val="22"/>
          <w:u w:val="single"/>
        </w:rPr>
      </w:pPr>
      <w:r w:rsidRPr="00991D76">
        <w:rPr>
          <w:b/>
          <w:sz w:val="22"/>
          <w:szCs w:val="22"/>
          <w:u w:val="single"/>
        </w:rPr>
        <w:t>MOTION TO ADJOURN</w:t>
      </w:r>
    </w:p>
    <w:p w:rsidR="008F2F03" w:rsidRPr="00991D76" w:rsidRDefault="008F2F03" w:rsidP="008F2F03">
      <w:pPr>
        <w:rPr>
          <w:sz w:val="22"/>
          <w:szCs w:val="22"/>
        </w:rPr>
      </w:pPr>
      <w:r w:rsidRPr="00991D76">
        <w:rPr>
          <w:sz w:val="22"/>
          <w:szCs w:val="22"/>
        </w:rPr>
        <w:t xml:space="preserve">With there being no other business, upon a motion made by Dr. McAllister, and seconded by Mr. Ross and unanimously, approved the meeting was adjourned at 8:08pm. </w:t>
      </w:r>
    </w:p>
    <w:p w:rsidR="008F2F03" w:rsidRPr="00991D76" w:rsidRDefault="008F2F03" w:rsidP="008F2F03">
      <w:pPr>
        <w:rPr>
          <w:rFonts w:cs="Arial"/>
          <w:b/>
          <w:sz w:val="22"/>
          <w:szCs w:val="22"/>
        </w:rPr>
      </w:pPr>
    </w:p>
    <w:p w:rsidR="008F2F03" w:rsidRPr="00991D76" w:rsidRDefault="008F2F03" w:rsidP="0050148A">
      <w:pPr>
        <w:rPr>
          <w:sz w:val="22"/>
          <w:szCs w:val="22"/>
        </w:rPr>
      </w:pPr>
    </w:p>
    <w:p w:rsidR="0008108B" w:rsidRPr="00991D76" w:rsidRDefault="0008108B" w:rsidP="008F2F03">
      <w:pPr>
        <w:tabs>
          <w:tab w:val="left" w:pos="5715"/>
        </w:tabs>
        <w:ind w:right="-120"/>
        <w:rPr>
          <w:rFonts w:cs="Arial"/>
          <w:sz w:val="22"/>
          <w:szCs w:val="22"/>
        </w:rPr>
      </w:pPr>
      <w:r w:rsidRPr="00991D76">
        <w:rPr>
          <w:rFonts w:cs="Arial"/>
          <w:sz w:val="22"/>
          <w:szCs w:val="22"/>
        </w:rPr>
        <w:t>Approved:</w:t>
      </w:r>
    </w:p>
    <w:p w:rsidR="0008108B" w:rsidRPr="00991D76" w:rsidRDefault="0008108B" w:rsidP="0008108B">
      <w:pPr>
        <w:tabs>
          <w:tab w:val="left" w:pos="5715"/>
        </w:tabs>
        <w:rPr>
          <w:rFonts w:cs="Arial"/>
          <w:sz w:val="22"/>
          <w:szCs w:val="22"/>
        </w:rPr>
      </w:pPr>
    </w:p>
    <w:p w:rsidR="0008108B" w:rsidRPr="00991D76" w:rsidRDefault="0008108B" w:rsidP="0008108B">
      <w:pPr>
        <w:tabs>
          <w:tab w:val="left" w:pos="5715"/>
        </w:tabs>
        <w:rPr>
          <w:rFonts w:cs="Arial"/>
          <w:sz w:val="22"/>
          <w:szCs w:val="22"/>
        </w:rPr>
      </w:pPr>
    </w:p>
    <w:p w:rsidR="0008108B" w:rsidRPr="00991D76" w:rsidRDefault="0008108B" w:rsidP="0008108B">
      <w:pPr>
        <w:tabs>
          <w:tab w:val="left" w:pos="5715"/>
        </w:tabs>
        <w:rPr>
          <w:rFonts w:cs="Arial"/>
          <w:sz w:val="22"/>
          <w:szCs w:val="22"/>
        </w:rPr>
      </w:pPr>
      <w:r w:rsidRPr="00991D76">
        <w:rPr>
          <w:rFonts w:cs="Arial"/>
          <w:sz w:val="22"/>
          <w:szCs w:val="22"/>
        </w:rPr>
        <w:t>Attest: _____________________</w:t>
      </w:r>
    </w:p>
    <w:p w:rsidR="0008108B" w:rsidRPr="00991D76" w:rsidRDefault="0008108B" w:rsidP="0008108B">
      <w:pPr>
        <w:tabs>
          <w:tab w:val="left" w:pos="5715"/>
        </w:tabs>
        <w:rPr>
          <w:rFonts w:cs="Arial"/>
          <w:sz w:val="22"/>
          <w:szCs w:val="22"/>
        </w:rPr>
      </w:pPr>
      <w:r w:rsidRPr="00991D76">
        <w:rPr>
          <w:rFonts w:cs="Arial"/>
          <w:sz w:val="22"/>
          <w:szCs w:val="22"/>
        </w:rPr>
        <w:t xml:space="preserve">           </w:t>
      </w:r>
      <w:r w:rsidR="008C7A88" w:rsidRPr="00991D76">
        <w:rPr>
          <w:rFonts w:cs="Arial"/>
          <w:sz w:val="22"/>
          <w:szCs w:val="22"/>
        </w:rPr>
        <w:t>Megan Brown,</w:t>
      </w:r>
      <w:r w:rsidRPr="00991D76">
        <w:rPr>
          <w:rFonts w:cs="Arial"/>
          <w:sz w:val="22"/>
          <w:szCs w:val="22"/>
        </w:rPr>
        <w:t xml:space="preserve"> Secretary</w:t>
      </w:r>
    </w:p>
    <w:p w:rsidR="0008108B" w:rsidRPr="00991D76" w:rsidRDefault="0008108B" w:rsidP="0008108B">
      <w:pPr>
        <w:tabs>
          <w:tab w:val="left" w:pos="5715"/>
        </w:tabs>
        <w:rPr>
          <w:rFonts w:cs="Arial"/>
          <w:sz w:val="22"/>
          <w:szCs w:val="22"/>
        </w:rPr>
      </w:pPr>
    </w:p>
    <w:p w:rsidR="00C964B1" w:rsidRPr="00991D76" w:rsidRDefault="008C7A88">
      <w:pPr>
        <w:rPr>
          <w:rFonts w:cs="Arial"/>
          <w:sz w:val="22"/>
          <w:szCs w:val="22"/>
        </w:rPr>
      </w:pPr>
      <w:r w:rsidRPr="00991D76">
        <w:rPr>
          <w:rFonts w:cs="Arial"/>
          <w:sz w:val="22"/>
          <w:szCs w:val="22"/>
        </w:rPr>
        <w:t xml:space="preserve">April 14, 2021 </w:t>
      </w:r>
    </w:p>
    <w:p w:rsidR="008C7A88" w:rsidRPr="00991D76" w:rsidRDefault="008C7A88">
      <w:pPr>
        <w:rPr>
          <w:sz w:val="22"/>
          <w:szCs w:val="22"/>
        </w:rPr>
      </w:pPr>
    </w:p>
    <w:sectPr w:rsidR="008C7A88" w:rsidRPr="00991D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03" w:rsidRDefault="008F2F03" w:rsidP="008F2F03">
      <w:r>
        <w:separator/>
      </w:r>
    </w:p>
  </w:endnote>
  <w:endnote w:type="continuationSeparator" w:id="0">
    <w:p w:rsidR="008F2F03" w:rsidRDefault="008F2F03" w:rsidP="008F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03" w:rsidRDefault="008F2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672458"/>
      <w:docPartObj>
        <w:docPartGallery w:val="Page Numbers (Bottom of Page)"/>
        <w:docPartUnique/>
      </w:docPartObj>
    </w:sdtPr>
    <w:sdtEndPr>
      <w:rPr>
        <w:color w:val="7F7F7F" w:themeColor="background1" w:themeShade="7F"/>
        <w:spacing w:val="60"/>
      </w:rPr>
    </w:sdtEndPr>
    <w:sdtContent>
      <w:p w:rsidR="008F2F03" w:rsidRDefault="008F2F0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0761" w:rsidRPr="00310761">
          <w:rPr>
            <w:b/>
            <w:bCs/>
            <w:noProof/>
          </w:rPr>
          <w:t>2</w:t>
        </w:r>
        <w:r>
          <w:rPr>
            <w:b/>
            <w:bCs/>
            <w:noProof/>
          </w:rPr>
          <w:fldChar w:fldCharType="end"/>
        </w:r>
        <w:r>
          <w:rPr>
            <w:b/>
            <w:bCs/>
          </w:rPr>
          <w:t xml:space="preserve"> | </w:t>
        </w:r>
        <w:r>
          <w:rPr>
            <w:color w:val="7F7F7F" w:themeColor="background1" w:themeShade="7F"/>
            <w:spacing w:val="60"/>
          </w:rPr>
          <w:t>Page</w:t>
        </w:r>
      </w:p>
    </w:sdtContent>
  </w:sdt>
  <w:p w:rsidR="008F2F03" w:rsidRDefault="008F2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03" w:rsidRDefault="008F2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03" w:rsidRDefault="008F2F03" w:rsidP="008F2F03">
      <w:r>
        <w:separator/>
      </w:r>
    </w:p>
  </w:footnote>
  <w:footnote w:type="continuationSeparator" w:id="0">
    <w:p w:rsidR="008F2F03" w:rsidRDefault="008F2F03" w:rsidP="008F2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03" w:rsidRDefault="008F2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03" w:rsidRDefault="008F2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03" w:rsidRDefault="008F2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DE1"/>
    <w:multiLevelType w:val="hybridMultilevel"/>
    <w:tmpl w:val="10284F2C"/>
    <w:lvl w:ilvl="0" w:tplc="6690F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4BC2"/>
    <w:multiLevelType w:val="hybridMultilevel"/>
    <w:tmpl w:val="6530793C"/>
    <w:lvl w:ilvl="0" w:tplc="869A3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8B"/>
    <w:rsid w:val="000268DC"/>
    <w:rsid w:val="0008108B"/>
    <w:rsid w:val="00310761"/>
    <w:rsid w:val="00404BD2"/>
    <w:rsid w:val="0050148A"/>
    <w:rsid w:val="005116D0"/>
    <w:rsid w:val="006A41FF"/>
    <w:rsid w:val="006C2310"/>
    <w:rsid w:val="008C58E2"/>
    <w:rsid w:val="008C7A88"/>
    <w:rsid w:val="008F2F03"/>
    <w:rsid w:val="0094199A"/>
    <w:rsid w:val="00991D76"/>
    <w:rsid w:val="00995E4D"/>
    <w:rsid w:val="00B56B93"/>
    <w:rsid w:val="00C9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D30A8-7D3F-453B-A209-E8A505B6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8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4BD2"/>
    <w:rPr>
      <w:rFonts w:asciiTheme="majorHAnsi" w:eastAsiaTheme="majorEastAsia" w:hAnsiTheme="majorHAnsi" w:cstheme="majorBidi"/>
      <w:sz w:val="20"/>
      <w:szCs w:val="20"/>
    </w:rPr>
  </w:style>
  <w:style w:type="paragraph" w:styleId="ListParagraph">
    <w:name w:val="List Paragraph"/>
    <w:basedOn w:val="Normal"/>
    <w:uiPriority w:val="34"/>
    <w:qFormat/>
    <w:rsid w:val="005116D0"/>
    <w:pPr>
      <w:ind w:left="720"/>
      <w:contextualSpacing/>
    </w:pPr>
  </w:style>
  <w:style w:type="paragraph" w:styleId="Header">
    <w:name w:val="header"/>
    <w:basedOn w:val="Normal"/>
    <w:link w:val="HeaderChar"/>
    <w:uiPriority w:val="99"/>
    <w:unhideWhenUsed/>
    <w:rsid w:val="008F2F03"/>
    <w:pPr>
      <w:tabs>
        <w:tab w:val="center" w:pos="4680"/>
        <w:tab w:val="right" w:pos="9360"/>
      </w:tabs>
    </w:pPr>
  </w:style>
  <w:style w:type="character" w:customStyle="1" w:styleId="HeaderChar">
    <w:name w:val="Header Char"/>
    <w:basedOn w:val="DefaultParagraphFont"/>
    <w:link w:val="Header"/>
    <w:uiPriority w:val="99"/>
    <w:rsid w:val="008F2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F03"/>
    <w:pPr>
      <w:tabs>
        <w:tab w:val="center" w:pos="4680"/>
        <w:tab w:val="right" w:pos="9360"/>
      </w:tabs>
    </w:pPr>
  </w:style>
  <w:style w:type="character" w:customStyle="1" w:styleId="FooterChar">
    <w:name w:val="Footer Char"/>
    <w:basedOn w:val="DefaultParagraphFont"/>
    <w:link w:val="Footer"/>
    <w:uiPriority w:val="99"/>
    <w:rsid w:val="008F2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2632-1EEE-41E2-B519-64A57C21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Frangiose</dc:creator>
  <cp:keywords/>
  <dc:description/>
  <cp:lastModifiedBy>Diane Frangiose</cp:lastModifiedBy>
  <cp:revision>5</cp:revision>
  <cp:lastPrinted>2021-04-14T20:18:00Z</cp:lastPrinted>
  <dcterms:created xsi:type="dcterms:W3CDTF">2021-04-14T19:33:00Z</dcterms:created>
  <dcterms:modified xsi:type="dcterms:W3CDTF">2021-04-15T19:51:00Z</dcterms:modified>
</cp:coreProperties>
</file>